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32398" w:rsidRPr="00F64258" w:rsidRDefault="00D32398" w:rsidP="00812205">
      <w:pPr>
        <w:rPr>
          <w:rFonts w:ascii="Bookman Old Style" w:hAnsi="Bookman Old Style" w:cs="Bookman Old Style"/>
        </w:rPr>
      </w:pPr>
      <w:r w:rsidRPr="00F64258">
        <w:rPr>
          <w:rFonts w:ascii="Bookman Old Style" w:hAnsi="Bookman Old Style" w:cs="Bookman Old Style"/>
        </w:rPr>
        <w:t>II. GIMNAZIJA – SPLIT</w:t>
      </w:r>
    </w:p>
    <w:p w:rsidR="00D32398" w:rsidRPr="00F64258" w:rsidRDefault="00D32398" w:rsidP="00812205">
      <w:pPr>
        <w:rPr>
          <w:rFonts w:ascii="Bookman Old Style" w:hAnsi="Bookman Old Style" w:cs="Bookman Old Style"/>
        </w:rPr>
      </w:pPr>
      <w:r w:rsidRPr="00F64258">
        <w:rPr>
          <w:rFonts w:ascii="Bookman Old Style" w:hAnsi="Bookman Old Style" w:cs="Bookman Old Style"/>
        </w:rPr>
        <w:t>Nikole Tesle l0</w:t>
      </w:r>
    </w:p>
    <w:p w:rsidR="00D32398" w:rsidRPr="00F64258" w:rsidRDefault="00D32398" w:rsidP="00812205">
      <w:pPr>
        <w:rPr>
          <w:rFonts w:ascii="Bookman Old Style" w:hAnsi="Bookman Old Style" w:cs="Bookman Old Style"/>
        </w:rPr>
      </w:pPr>
      <w:r w:rsidRPr="00F64258">
        <w:rPr>
          <w:rFonts w:ascii="Bookman Old Style" w:hAnsi="Bookman Old Style" w:cs="Bookman Old Style"/>
        </w:rPr>
        <w:t>Klasa: 003-06/12-01/01</w:t>
      </w:r>
    </w:p>
    <w:p w:rsidR="00D32398" w:rsidRPr="00F64258" w:rsidRDefault="00D32398" w:rsidP="00812205">
      <w:pPr>
        <w:rPr>
          <w:rFonts w:ascii="Bookman Old Style" w:hAnsi="Bookman Old Style" w:cs="Bookman Old Style"/>
        </w:rPr>
      </w:pPr>
      <w:r w:rsidRPr="00F64258">
        <w:rPr>
          <w:rFonts w:ascii="Bookman Old Style" w:hAnsi="Bookman Old Style" w:cs="Bookman Old Style"/>
        </w:rPr>
        <w:t>Ur.broj: 2181-168-12-02</w:t>
      </w:r>
    </w:p>
    <w:p w:rsidR="00D32398" w:rsidRPr="00F64258" w:rsidRDefault="00D32398" w:rsidP="00812205">
      <w:pPr>
        <w:rPr>
          <w:rFonts w:ascii="Bookman Old Style" w:hAnsi="Bookman Old Style" w:cs="Bookman Old Style"/>
        </w:rPr>
      </w:pPr>
      <w:r w:rsidRPr="00F64258">
        <w:rPr>
          <w:rFonts w:ascii="Bookman Old Style" w:hAnsi="Bookman Old Style" w:cs="Bookman Old Style"/>
        </w:rPr>
        <w:t>U Splitu, 27. 02. 2012. god.</w:t>
      </w:r>
    </w:p>
    <w:p w:rsidR="00D32398" w:rsidRPr="00F64258" w:rsidRDefault="00D32398" w:rsidP="00812205">
      <w:pPr>
        <w:rPr>
          <w:rFonts w:ascii="Bookman Old Style" w:hAnsi="Bookman Old Style" w:cs="Bookman Old Style"/>
        </w:rPr>
      </w:pPr>
    </w:p>
    <w:p w:rsidR="00D32398" w:rsidRPr="00F64258" w:rsidRDefault="00D32398" w:rsidP="00812205">
      <w:pPr>
        <w:rPr>
          <w:rFonts w:ascii="Bookman Old Style" w:hAnsi="Bookman Old Style" w:cs="Bookman Old Style"/>
        </w:rPr>
      </w:pPr>
      <w:r w:rsidRPr="00F64258">
        <w:rPr>
          <w:rFonts w:ascii="Bookman Old Style" w:hAnsi="Bookman Old Style" w:cs="Bookman Old Style"/>
        </w:rPr>
        <w:t>Temeljem članka  90. Statuta II. gimnazije, Split, čl. 13., čl. 54. st. 1. i 2. Zakona o proračunu (N.N. 87/08.) i čl. 7. Zakona o fiskalnoj odgovornosti od 23. studenog 2010. (N.N. 139/2010.) donosim:</w:t>
      </w:r>
    </w:p>
    <w:p w:rsidR="00D32398" w:rsidRPr="00F64258" w:rsidRDefault="00D32398" w:rsidP="00812205">
      <w:pPr>
        <w:rPr>
          <w:rFonts w:ascii="Bookman Old Style" w:hAnsi="Bookman Old Style" w:cs="Bookman Old Style"/>
        </w:rPr>
      </w:pPr>
    </w:p>
    <w:p w:rsidR="00D32398" w:rsidRPr="00F64258" w:rsidRDefault="00D32398" w:rsidP="00812205">
      <w:pPr>
        <w:jc w:val="center"/>
        <w:rPr>
          <w:rFonts w:ascii="Bookman Old Style" w:hAnsi="Bookman Old Style" w:cs="Bookman Old Style"/>
          <w:b/>
          <w:bCs/>
        </w:rPr>
      </w:pPr>
      <w:r w:rsidRPr="00F64258">
        <w:rPr>
          <w:rFonts w:ascii="Bookman Old Style" w:hAnsi="Bookman Old Style" w:cs="Bookman Old Style"/>
          <w:b/>
          <w:bCs/>
        </w:rPr>
        <w:t>O D L U K U</w:t>
      </w:r>
    </w:p>
    <w:p w:rsidR="00D32398" w:rsidRPr="00F64258" w:rsidRDefault="00D32398" w:rsidP="00812205">
      <w:pPr>
        <w:jc w:val="center"/>
        <w:rPr>
          <w:rFonts w:ascii="Bookman Old Style" w:hAnsi="Bookman Old Style" w:cs="Bookman Old Style"/>
          <w:b/>
          <w:bCs/>
        </w:rPr>
      </w:pPr>
      <w:r w:rsidRPr="00F64258">
        <w:rPr>
          <w:rFonts w:ascii="Bookman Old Style" w:hAnsi="Bookman Old Style" w:cs="Bookman Old Style"/>
          <w:b/>
          <w:bCs/>
        </w:rPr>
        <w:t>o proceduri stvaranja ugovornih obveza</w:t>
      </w:r>
    </w:p>
    <w:p w:rsidR="00D32398" w:rsidRPr="00F64258" w:rsidRDefault="00D32398" w:rsidP="00812205">
      <w:pPr>
        <w:jc w:val="center"/>
        <w:rPr>
          <w:rFonts w:ascii="Bookman Old Style" w:hAnsi="Bookman Old Style" w:cs="Bookman Old Style"/>
          <w:b/>
          <w:bCs/>
        </w:rPr>
      </w:pPr>
      <w:r w:rsidRPr="00F64258">
        <w:rPr>
          <w:rFonts w:ascii="Bookman Old Style" w:hAnsi="Bookman Old Style" w:cs="Bookman Old Style"/>
          <w:b/>
          <w:bCs/>
        </w:rPr>
        <w:t>za koje nije potrebna procedura javne nabave</w:t>
      </w:r>
    </w:p>
    <w:p w:rsidR="00D32398" w:rsidRPr="00F64258" w:rsidRDefault="00D32398" w:rsidP="00812205">
      <w:pPr>
        <w:jc w:val="both"/>
        <w:rPr>
          <w:rFonts w:ascii="Bookman Old Style" w:hAnsi="Bookman Old Style" w:cs="Bookman Old Style"/>
        </w:rPr>
      </w:pPr>
    </w:p>
    <w:p w:rsidR="00D32398" w:rsidRPr="00F64258" w:rsidRDefault="00D32398" w:rsidP="00812205">
      <w:pPr>
        <w:pStyle w:val="BodyText3"/>
        <w:rPr>
          <w:sz w:val="24"/>
          <w:szCs w:val="24"/>
        </w:rPr>
      </w:pPr>
      <w:r w:rsidRPr="00F64258">
        <w:rPr>
          <w:sz w:val="24"/>
          <w:szCs w:val="24"/>
        </w:rPr>
        <w:t>Prema članku 21. Statuta II. gimnazije – Split škola ima organizacijsko – ustrojbene jedinice:</w:t>
      </w:r>
    </w:p>
    <w:p w:rsidR="00D32398" w:rsidRPr="00F64258" w:rsidRDefault="00D32398" w:rsidP="00812205">
      <w:pPr>
        <w:pStyle w:val="BodyText3"/>
        <w:jc w:val="center"/>
        <w:rPr>
          <w:sz w:val="24"/>
          <w:szCs w:val="24"/>
        </w:rPr>
      </w:pPr>
      <w:r w:rsidRPr="00F64258">
        <w:rPr>
          <w:sz w:val="24"/>
          <w:szCs w:val="24"/>
        </w:rPr>
        <w:t>I</w:t>
      </w:r>
    </w:p>
    <w:p w:rsidR="00D32398" w:rsidRPr="00F64258" w:rsidRDefault="00D32398" w:rsidP="00812205">
      <w:pPr>
        <w:numPr>
          <w:ilvl w:val="0"/>
          <w:numId w:val="1"/>
        </w:numPr>
        <w:jc w:val="both"/>
        <w:rPr>
          <w:rFonts w:ascii="Bookman Old Style" w:hAnsi="Bookman Old Style" w:cs="Bookman Old Style"/>
        </w:rPr>
      </w:pPr>
      <w:r w:rsidRPr="00F64258">
        <w:rPr>
          <w:rFonts w:ascii="Bookman Old Style" w:hAnsi="Bookman Old Style" w:cs="Bookman Old Style"/>
        </w:rPr>
        <w:t>Odgojno – obrazovna služba</w:t>
      </w:r>
    </w:p>
    <w:p w:rsidR="00D32398" w:rsidRPr="00F64258" w:rsidRDefault="00D32398" w:rsidP="00812205">
      <w:pPr>
        <w:numPr>
          <w:ilvl w:val="0"/>
          <w:numId w:val="1"/>
        </w:numPr>
        <w:jc w:val="both"/>
        <w:rPr>
          <w:rFonts w:ascii="Bookman Old Style" w:hAnsi="Bookman Old Style" w:cs="Bookman Old Style"/>
        </w:rPr>
      </w:pPr>
      <w:r w:rsidRPr="00F64258">
        <w:rPr>
          <w:rFonts w:ascii="Bookman Old Style" w:hAnsi="Bookman Old Style" w:cs="Bookman Old Style"/>
        </w:rPr>
        <w:t>Administrativno – stručna služba</w:t>
      </w:r>
    </w:p>
    <w:p w:rsidR="00D32398" w:rsidRPr="00F64258" w:rsidRDefault="00D32398" w:rsidP="00812205">
      <w:pPr>
        <w:numPr>
          <w:ilvl w:val="0"/>
          <w:numId w:val="1"/>
        </w:numPr>
        <w:jc w:val="both"/>
        <w:rPr>
          <w:rFonts w:ascii="Bookman Old Style" w:hAnsi="Bookman Old Style" w:cs="Bookman Old Style"/>
        </w:rPr>
      </w:pPr>
      <w:r w:rsidRPr="00F64258">
        <w:rPr>
          <w:rFonts w:ascii="Bookman Old Style" w:hAnsi="Bookman Old Style" w:cs="Bookman Old Style"/>
        </w:rPr>
        <w:t>Računovodstveno – financijska služba</w:t>
      </w:r>
    </w:p>
    <w:p w:rsidR="00D32398" w:rsidRPr="00F64258" w:rsidRDefault="00D32398" w:rsidP="00812205">
      <w:pPr>
        <w:numPr>
          <w:ilvl w:val="0"/>
          <w:numId w:val="1"/>
        </w:numPr>
        <w:jc w:val="both"/>
        <w:rPr>
          <w:rFonts w:ascii="Bookman Old Style" w:hAnsi="Bookman Old Style" w:cs="Bookman Old Style"/>
        </w:rPr>
      </w:pPr>
      <w:r w:rsidRPr="00F64258">
        <w:rPr>
          <w:rFonts w:ascii="Bookman Old Style" w:hAnsi="Bookman Old Style" w:cs="Bookman Old Style"/>
        </w:rPr>
        <w:t>Pomoćno – tehnička služba</w:t>
      </w:r>
    </w:p>
    <w:p w:rsidR="00D32398" w:rsidRPr="00F64258" w:rsidRDefault="00D32398" w:rsidP="00812205">
      <w:pPr>
        <w:jc w:val="both"/>
        <w:rPr>
          <w:rFonts w:ascii="Bookman Old Style" w:hAnsi="Bookman Old Style" w:cs="Bookman Old Style"/>
        </w:rPr>
      </w:pPr>
    </w:p>
    <w:p w:rsidR="00D32398" w:rsidRPr="00F64258" w:rsidRDefault="00D32398" w:rsidP="00812205">
      <w:pPr>
        <w:jc w:val="center"/>
        <w:rPr>
          <w:rFonts w:ascii="Bookman Old Style" w:hAnsi="Bookman Old Style" w:cs="Bookman Old Style"/>
        </w:rPr>
      </w:pPr>
      <w:r w:rsidRPr="00F64258">
        <w:rPr>
          <w:rFonts w:ascii="Bookman Old Style" w:hAnsi="Bookman Old Style" w:cs="Bookman Old Style"/>
        </w:rPr>
        <w:t>II</w:t>
      </w:r>
    </w:p>
    <w:p w:rsidR="00D32398" w:rsidRPr="00F64258" w:rsidRDefault="00D32398" w:rsidP="00812205">
      <w:pPr>
        <w:rPr>
          <w:rFonts w:ascii="Bookman Old Style" w:hAnsi="Bookman Old Style" w:cs="Bookman Old Style"/>
        </w:rPr>
      </w:pPr>
      <w:r w:rsidRPr="00F64258">
        <w:rPr>
          <w:rFonts w:ascii="Bookman Old Style" w:hAnsi="Bookman Old Style" w:cs="Bookman Old Style"/>
        </w:rPr>
        <w:t>Proces stvaranja obveza po organizacijsko - ustrojstvenim jedinicama – službama prikazan je tabelarno, a tablica u privitku je sastavni dio ove Odluke.</w:t>
      </w:r>
    </w:p>
    <w:p w:rsidR="00D32398" w:rsidRPr="00F64258" w:rsidRDefault="00D32398" w:rsidP="00812205">
      <w:pPr>
        <w:rPr>
          <w:rFonts w:ascii="Bookman Old Style" w:hAnsi="Bookman Old Style" w:cs="Bookman Old Style"/>
        </w:rPr>
      </w:pPr>
    </w:p>
    <w:p w:rsidR="00D32398" w:rsidRPr="00F64258" w:rsidRDefault="00D32398" w:rsidP="00812205">
      <w:pPr>
        <w:jc w:val="center"/>
        <w:rPr>
          <w:rFonts w:ascii="Bookman Old Style" w:hAnsi="Bookman Old Style" w:cs="Bookman Old Style"/>
        </w:rPr>
      </w:pPr>
      <w:r w:rsidRPr="00F64258">
        <w:rPr>
          <w:rFonts w:ascii="Bookman Old Style" w:hAnsi="Bookman Old Style" w:cs="Bookman Old Style"/>
        </w:rPr>
        <w:t>III</w:t>
      </w:r>
    </w:p>
    <w:p w:rsidR="00D32398" w:rsidRPr="00F64258" w:rsidRDefault="00D32398" w:rsidP="00812205">
      <w:pPr>
        <w:rPr>
          <w:rFonts w:ascii="Bookman Old Style" w:hAnsi="Bookman Old Style" w:cs="Bookman Old Style"/>
        </w:rPr>
      </w:pPr>
      <w:r w:rsidRPr="00F64258">
        <w:rPr>
          <w:rFonts w:ascii="Bookman Old Style" w:hAnsi="Bookman Old Style" w:cs="Bookman Old Style"/>
        </w:rPr>
        <w:t>Ugovorne obveze (za nabavku roba, usluga, radova) smiju obavljati samo osobe koje su za to ovlaštene ovom Odlukom i za službu kako je to navedeno prema tabelarnom prikazu. Svi ostali zaposlenici koji nisu obuhvaćeni ovom Odlukom nemaju pravo stvaranja ugovornih obveza (kupovanja, naručivanja, nabavke roba, usluga i radova).</w:t>
      </w:r>
    </w:p>
    <w:p w:rsidR="00D32398" w:rsidRPr="00F64258" w:rsidRDefault="00D32398" w:rsidP="00812205">
      <w:pPr>
        <w:rPr>
          <w:rFonts w:ascii="Bookman Old Style" w:hAnsi="Bookman Old Style" w:cs="Bookman Old Style"/>
        </w:rPr>
      </w:pPr>
    </w:p>
    <w:p w:rsidR="00D32398" w:rsidRPr="00F64258" w:rsidRDefault="00D32398" w:rsidP="00812205">
      <w:pPr>
        <w:jc w:val="center"/>
        <w:rPr>
          <w:rFonts w:ascii="Bookman Old Style" w:hAnsi="Bookman Old Style" w:cs="Bookman Old Style"/>
        </w:rPr>
      </w:pPr>
      <w:r w:rsidRPr="00F64258">
        <w:rPr>
          <w:rFonts w:ascii="Bookman Old Style" w:hAnsi="Bookman Old Style" w:cs="Bookman Old Style"/>
        </w:rPr>
        <w:t>IV</w:t>
      </w:r>
    </w:p>
    <w:p w:rsidR="00D32398" w:rsidRPr="00F64258" w:rsidRDefault="00D32398" w:rsidP="00812205">
      <w:pPr>
        <w:rPr>
          <w:rFonts w:ascii="Bookman Old Style" w:hAnsi="Bookman Old Style" w:cs="Bookman Old Style"/>
        </w:rPr>
      </w:pPr>
      <w:r w:rsidRPr="00F64258">
        <w:rPr>
          <w:rFonts w:ascii="Bookman Old Style" w:hAnsi="Bookman Old Style" w:cs="Bookman Old Style"/>
        </w:rPr>
        <w:t>Za nabavku dugotrajne proizvedene nefinancijske imovine zadužen je ravnatelj škole.</w:t>
      </w:r>
    </w:p>
    <w:p w:rsidR="00D32398" w:rsidRPr="00F64258" w:rsidRDefault="00D32398" w:rsidP="00812205">
      <w:pPr>
        <w:rPr>
          <w:rFonts w:ascii="Bookman Old Style" w:hAnsi="Bookman Old Style" w:cs="Bookman Old Style"/>
        </w:rPr>
      </w:pPr>
    </w:p>
    <w:p w:rsidR="00D32398" w:rsidRPr="00F64258" w:rsidRDefault="00D32398" w:rsidP="00812205">
      <w:pPr>
        <w:jc w:val="center"/>
        <w:rPr>
          <w:rFonts w:ascii="Bookman Old Style" w:hAnsi="Bookman Old Style" w:cs="Bookman Old Style"/>
        </w:rPr>
      </w:pPr>
      <w:r w:rsidRPr="00F64258">
        <w:rPr>
          <w:rFonts w:ascii="Bookman Old Style" w:hAnsi="Bookman Old Style" w:cs="Bookman Old Style"/>
        </w:rPr>
        <w:t>V</w:t>
      </w:r>
    </w:p>
    <w:p w:rsidR="00D32398" w:rsidRPr="00F64258" w:rsidRDefault="00D32398" w:rsidP="00812205">
      <w:pPr>
        <w:rPr>
          <w:rFonts w:ascii="Bookman Old Style" w:hAnsi="Bookman Old Style" w:cs="Bookman Old Style"/>
        </w:rPr>
      </w:pPr>
      <w:r w:rsidRPr="00F64258">
        <w:rPr>
          <w:rFonts w:ascii="Bookman Old Style" w:hAnsi="Bookman Old Style" w:cs="Bookman Old Style"/>
        </w:rPr>
        <w:t>Ova Odluka je objavljena na oglasnoj ploči Škole dana 27. veljače 2012.</w:t>
      </w:r>
    </w:p>
    <w:p w:rsidR="00D32398" w:rsidRPr="00F64258" w:rsidRDefault="00D32398" w:rsidP="00812205">
      <w:pPr>
        <w:rPr>
          <w:rFonts w:ascii="Bookman Old Style" w:hAnsi="Bookman Old Style" w:cs="Bookman Old Style"/>
        </w:rPr>
      </w:pPr>
    </w:p>
    <w:p w:rsidR="00D32398" w:rsidRPr="00F64258" w:rsidRDefault="00D32398" w:rsidP="00812205">
      <w:pPr>
        <w:jc w:val="center"/>
        <w:rPr>
          <w:rFonts w:ascii="Bookman Old Style" w:hAnsi="Bookman Old Style" w:cs="Bookman Old Style"/>
        </w:rPr>
      </w:pPr>
      <w:r w:rsidRPr="00F64258">
        <w:rPr>
          <w:rFonts w:ascii="Bookman Old Style" w:hAnsi="Bookman Old Style" w:cs="Bookman Old Style"/>
        </w:rPr>
        <w:t>VI</w:t>
      </w:r>
    </w:p>
    <w:p w:rsidR="00D32398" w:rsidRPr="00F64258" w:rsidRDefault="00D32398" w:rsidP="00812205">
      <w:pPr>
        <w:rPr>
          <w:rFonts w:ascii="Bookman Old Style" w:hAnsi="Bookman Old Style" w:cs="Bookman Old Style"/>
        </w:rPr>
      </w:pPr>
      <w:r w:rsidRPr="00F64258">
        <w:rPr>
          <w:rFonts w:ascii="Bookman Old Style" w:hAnsi="Bookman Old Style" w:cs="Bookman Old Style"/>
        </w:rPr>
        <w:t>Ova Odluka stupa na snagu danom objave.</w:t>
      </w:r>
    </w:p>
    <w:p w:rsidR="00D32398" w:rsidRPr="00F64258" w:rsidRDefault="00D32398" w:rsidP="00812205">
      <w:pPr>
        <w:jc w:val="both"/>
        <w:rPr>
          <w:rFonts w:ascii="Bookman Old Style" w:hAnsi="Bookman Old Style" w:cs="Bookman Old Style"/>
        </w:rPr>
      </w:pPr>
    </w:p>
    <w:p w:rsidR="00D32398" w:rsidRPr="00F64258" w:rsidRDefault="00D32398" w:rsidP="00812205">
      <w:pPr>
        <w:jc w:val="both"/>
        <w:rPr>
          <w:rFonts w:ascii="Bookman Old Style" w:hAnsi="Bookman Old Style" w:cs="Bookman Old Style"/>
        </w:rPr>
      </w:pPr>
    </w:p>
    <w:p w:rsidR="00D32398" w:rsidRPr="00F64258" w:rsidRDefault="00D32398" w:rsidP="00812205">
      <w:pPr>
        <w:jc w:val="both"/>
        <w:rPr>
          <w:rFonts w:ascii="Bookman Old Style" w:hAnsi="Bookman Old Style" w:cs="Bookman Old Style"/>
        </w:rPr>
      </w:pPr>
      <w:r w:rsidRPr="00F64258">
        <w:rPr>
          <w:rFonts w:ascii="Bookman Old Style" w:hAnsi="Bookman Old Style" w:cs="Bookman Old Style"/>
        </w:rPr>
        <w:tab/>
      </w:r>
      <w:r w:rsidRPr="00F64258">
        <w:rPr>
          <w:rFonts w:ascii="Bookman Old Style" w:hAnsi="Bookman Old Style" w:cs="Bookman Old Style"/>
        </w:rPr>
        <w:tab/>
      </w:r>
      <w:r w:rsidRPr="00F64258">
        <w:rPr>
          <w:rFonts w:ascii="Bookman Old Style" w:hAnsi="Bookman Old Style" w:cs="Bookman Old Style"/>
        </w:rPr>
        <w:tab/>
      </w:r>
      <w:r w:rsidRPr="00F64258">
        <w:rPr>
          <w:rFonts w:ascii="Bookman Old Style" w:hAnsi="Bookman Old Style" w:cs="Bookman Old Style"/>
        </w:rPr>
        <w:tab/>
      </w:r>
      <w:r w:rsidRPr="00F64258">
        <w:rPr>
          <w:rFonts w:ascii="Bookman Old Style" w:hAnsi="Bookman Old Style" w:cs="Bookman Old Style"/>
        </w:rPr>
        <w:tab/>
      </w:r>
      <w:r w:rsidRPr="00F64258">
        <w:rPr>
          <w:rFonts w:ascii="Bookman Old Style" w:hAnsi="Bookman Old Style" w:cs="Bookman Old Style"/>
        </w:rPr>
        <w:tab/>
      </w:r>
      <w:r w:rsidRPr="00F64258">
        <w:rPr>
          <w:rFonts w:ascii="Bookman Old Style" w:hAnsi="Bookman Old Style" w:cs="Bookman Old Style"/>
        </w:rPr>
        <w:tab/>
        <w:t>RAVNATELJICA:</w:t>
      </w:r>
    </w:p>
    <w:p w:rsidR="00D32398" w:rsidRPr="00F64258" w:rsidRDefault="00D32398" w:rsidP="00812205">
      <w:pPr>
        <w:rPr>
          <w:rFonts w:ascii="Bookman Old Style" w:hAnsi="Bookman Old Style" w:cs="Bookman Old Style"/>
        </w:rPr>
      </w:pPr>
      <w:r w:rsidRPr="00F64258">
        <w:rPr>
          <w:rFonts w:ascii="Bookman Old Style" w:hAnsi="Bookman Old Style" w:cs="Bookman Old Style"/>
        </w:rPr>
        <w:tab/>
      </w:r>
      <w:r w:rsidRPr="00F64258">
        <w:rPr>
          <w:rFonts w:ascii="Bookman Old Style" w:hAnsi="Bookman Old Style" w:cs="Bookman Old Style"/>
        </w:rPr>
        <w:tab/>
      </w:r>
      <w:r w:rsidRPr="00F64258">
        <w:rPr>
          <w:rFonts w:ascii="Bookman Old Style" w:hAnsi="Bookman Old Style" w:cs="Bookman Old Style"/>
        </w:rPr>
        <w:tab/>
      </w:r>
      <w:r w:rsidRPr="00F64258">
        <w:rPr>
          <w:rFonts w:ascii="Bookman Old Style" w:hAnsi="Bookman Old Style" w:cs="Bookman Old Style"/>
        </w:rPr>
        <w:tab/>
      </w:r>
      <w:r w:rsidRPr="00F64258">
        <w:rPr>
          <w:rFonts w:ascii="Bookman Old Style" w:hAnsi="Bookman Old Style" w:cs="Bookman Old Style"/>
        </w:rPr>
        <w:tab/>
      </w:r>
      <w:r w:rsidRPr="00F64258">
        <w:rPr>
          <w:rFonts w:ascii="Bookman Old Style" w:hAnsi="Bookman Old Style" w:cs="Bookman Old Style"/>
        </w:rPr>
        <w:tab/>
      </w:r>
      <w:r w:rsidRPr="00F64258">
        <w:rPr>
          <w:rFonts w:ascii="Bookman Old Style" w:hAnsi="Bookman Old Style" w:cs="Bookman Old Style"/>
        </w:rPr>
        <w:tab/>
        <w:t>___________________</w:t>
      </w:r>
    </w:p>
    <w:p w:rsidR="00D32398" w:rsidRPr="00F64258" w:rsidRDefault="00D32398" w:rsidP="00812205">
      <w:pPr>
        <w:rPr>
          <w:rFonts w:ascii="Bookman Old Style" w:hAnsi="Bookman Old Style" w:cs="Bookman Old Style"/>
        </w:rPr>
      </w:pPr>
      <w:r w:rsidRPr="00F64258">
        <w:rPr>
          <w:rFonts w:ascii="Bookman Old Style" w:hAnsi="Bookman Old Style" w:cs="Bookman Old Style"/>
        </w:rPr>
        <w:tab/>
      </w:r>
      <w:r w:rsidRPr="00F64258">
        <w:rPr>
          <w:rFonts w:ascii="Bookman Old Style" w:hAnsi="Bookman Old Style" w:cs="Bookman Old Style"/>
        </w:rPr>
        <w:tab/>
      </w:r>
      <w:r w:rsidRPr="00F64258">
        <w:rPr>
          <w:rFonts w:ascii="Bookman Old Style" w:hAnsi="Bookman Old Style" w:cs="Bookman Old Style"/>
        </w:rPr>
        <w:tab/>
      </w:r>
      <w:r w:rsidRPr="00F64258">
        <w:rPr>
          <w:rFonts w:ascii="Bookman Old Style" w:hAnsi="Bookman Old Style" w:cs="Bookman Old Style"/>
        </w:rPr>
        <w:tab/>
      </w:r>
      <w:r w:rsidRPr="00F64258">
        <w:rPr>
          <w:rFonts w:ascii="Bookman Old Style" w:hAnsi="Bookman Old Style" w:cs="Bookman Old Style"/>
        </w:rPr>
        <w:tab/>
      </w:r>
      <w:r w:rsidRPr="00F64258">
        <w:rPr>
          <w:rFonts w:ascii="Bookman Old Style" w:hAnsi="Bookman Old Style" w:cs="Bookman Old Style"/>
        </w:rPr>
        <w:tab/>
      </w:r>
      <w:r w:rsidRPr="00F64258">
        <w:rPr>
          <w:rFonts w:ascii="Bookman Old Style" w:hAnsi="Bookman Old Style" w:cs="Bookman Old Style"/>
        </w:rPr>
        <w:tab/>
        <w:t>(Ivanka Kovačević, prof..)</w:t>
      </w:r>
    </w:p>
    <w:p w:rsidR="00D32398" w:rsidRPr="00F64258" w:rsidRDefault="00D32398" w:rsidP="00812205">
      <w:pPr>
        <w:rPr>
          <w:rFonts w:ascii="Bookman Old Style" w:hAnsi="Bookman Old Style" w:cs="Bookman Old Style"/>
        </w:rPr>
      </w:pPr>
      <w:r w:rsidRPr="00F64258">
        <w:rPr>
          <w:rFonts w:ascii="Bookman Old Style" w:hAnsi="Bookman Old Style" w:cs="Bookman Old Style"/>
        </w:rPr>
        <w:br w:type="page"/>
        <w:t>II. GIMNAZIJA – SPLIT</w:t>
      </w:r>
    </w:p>
    <w:p w:rsidR="00D32398" w:rsidRPr="00F64258" w:rsidRDefault="00D32398" w:rsidP="00812205">
      <w:pPr>
        <w:rPr>
          <w:rFonts w:ascii="Bookman Old Style" w:hAnsi="Bookman Old Style" w:cs="Bookman Old Style"/>
        </w:rPr>
      </w:pPr>
      <w:r w:rsidRPr="00F64258">
        <w:rPr>
          <w:rFonts w:ascii="Bookman Old Style" w:hAnsi="Bookman Old Style" w:cs="Bookman Old Style"/>
        </w:rPr>
        <w:t>Nikole Tesle l0</w:t>
      </w:r>
    </w:p>
    <w:p w:rsidR="00D32398" w:rsidRPr="00F64258" w:rsidRDefault="00D32398" w:rsidP="00812205">
      <w:pPr>
        <w:rPr>
          <w:rFonts w:ascii="Bookman Old Style" w:hAnsi="Bookman Old Style" w:cs="Bookman Old Style"/>
        </w:rPr>
      </w:pPr>
      <w:r w:rsidRPr="00F64258">
        <w:rPr>
          <w:rFonts w:ascii="Bookman Old Style" w:hAnsi="Bookman Old Style" w:cs="Bookman Old Style"/>
        </w:rPr>
        <w:t>Tel., fax.: 384-969; 385-914</w:t>
      </w:r>
    </w:p>
    <w:p w:rsidR="00D32398" w:rsidRPr="00F64258" w:rsidRDefault="00D32398" w:rsidP="00812205">
      <w:pPr>
        <w:rPr>
          <w:rFonts w:ascii="Bookman Old Style" w:hAnsi="Bookman Old Style" w:cs="Bookman Old Style"/>
        </w:rPr>
      </w:pPr>
    </w:p>
    <w:p w:rsidR="00D32398" w:rsidRPr="00F64258" w:rsidRDefault="00D32398" w:rsidP="00812205">
      <w:pPr>
        <w:rPr>
          <w:rFonts w:ascii="Bookman Old Style" w:hAnsi="Bookman Old Style" w:cs="Bookman Old Style"/>
        </w:rPr>
      </w:pPr>
    </w:p>
    <w:p w:rsidR="00D32398" w:rsidRPr="00F64258" w:rsidRDefault="00D32398" w:rsidP="00812205">
      <w:pPr>
        <w:rPr>
          <w:rFonts w:ascii="Bookman Old Style" w:hAnsi="Bookman Old Style" w:cs="Bookman Old Style"/>
        </w:rPr>
      </w:pPr>
    </w:p>
    <w:p w:rsidR="00D32398" w:rsidRPr="00F64258" w:rsidRDefault="00D32398" w:rsidP="00812205">
      <w:pPr>
        <w:spacing w:line="480" w:lineRule="auto"/>
        <w:rPr>
          <w:rFonts w:ascii="Bookman Old Style" w:hAnsi="Bookman Old Style" w:cs="Bookman Old Style"/>
          <w:b/>
          <w:bCs/>
        </w:rPr>
      </w:pPr>
      <w:r w:rsidRPr="00F64258">
        <w:rPr>
          <w:rFonts w:ascii="Bookman Old Style" w:hAnsi="Bookman Old Style" w:cs="Bookman Old Style"/>
          <w:b/>
          <w:bCs/>
        </w:rPr>
        <w:t>MB – 0184667</w:t>
      </w:r>
      <w:r w:rsidRPr="00F64258">
        <w:rPr>
          <w:rFonts w:ascii="Bookman Old Style" w:hAnsi="Bookman Old Style" w:cs="Bookman Old Style"/>
          <w:b/>
          <w:bCs/>
        </w:rPr>
        <w:tab/>
        <w:t xml:space="preserve">    </w:t>
      </w:r>
    </w:p>
    <w:p w:rsidR="00D32398" w:rsidRPr="00F64258" w:rsidRDefault="00D32398" w:rsidP="00812205">
      <w:pPr>
        <w:spacing w:line="480" w:lineRule="auto"/>
        <w:rPr>
          <w:rFonts w:ascii="Bookman Old Style" w:hAnsi="Bookman Old Style" w:cs="Bookman Old Style"/>
          <w:b/>
          <w:bCs/>
        </w:rPr>
      </w:pPr>
      <w:r w:rsidRPr="00F64258">
        <w:rPr>
          <w:rFonts w:ascii="Bookman Old Style" w:hAnsi="Bookman Old Style" w:cs="Bookman Old Style"/>
          <w:b/>
          <w:bCs/>
        </w:rPr>
        <w:t>OIB: 72178002056</w:t>
      </w:r>
      <w:r w:rsidRPr="00F64258">
        <w:rPr>
          <w:rFonts w:ascii="Bookman Old Style" w:hAnsi="Bookman Old Style" w:cs="Bookman Old Style"/>
          <w:b/>
          <w:bCs/>
        </w:rPr>
        <w:tab/>
        <w:t xml:space="preserve">    </w:t>
      </w:r>
    </w:p>
    <w:p w:rsidR="00D32398" w:rsidRPr="00F64258" w:rsidRDefault="00D32398" w:rsidP="00812205">
      <w:pPr>
        <w:spacing w:line="480" w:lineRule="auto"/>
        <w:rPr>
          <w:rFonts w:ascii="Bookman Old Style" w:hAnsi="Bookman Old Style" w:cs="Bookman Old Style"/>
          <w:b/>
          <w:bCs/>
        </w:rPr>
      </w:pPr>
      <w:r w:rsidRPr="00F64258">
        <w:rPr>
          <w:rFonts w:ascii="Bookman Old Style" w:hAnsi="Bookman Old Style" w:cs="Bookman Old Style"/>
          <w:b/>
          <w:bCs/>
        </w:rPr>
        <w:t>RN: 2330003-1100085152</w:t>
      </w:r>
    </w:p>
    <w:p w:rsidR="00D32398" w:rsidRPr="00F64258" w:rsidRDefault="00D32398" w:rsidP="00812205">
      <w:pPr>
        <w:rPr>
          <w:rFonts w:ascii="Bookman Old Style" w:hAnsi="Bookman Old Style" w:cs="Bookman Old Style"/>
        </w:rPr>
      </w:pPr>
    </w:p>
    <w:p w:rsidR="00D32398" w:rsidRPr="00F64258" w:rsidRDefault="00D32398" w:rsidP="00812205">
      <w:pPr>
        <w:rPr>
          <w:rFonts w:ascii="Bookman Old Style" w:hAnsi="Bookman Old Style" w:cs="Bookman Old Style"/>
        </w:rPr>
      </w:pPr>
      <w:r w:rsidRPr="00F64258">
        <w:rPr>
          <w:rFonts w:ascii="Bookman Old Style" w:hAnsi="Bookman Old Style" w:cs="Bookman Old Style"/>
        </w:rPr>
        <w:t>Temeljem čl. 21. Statuta II. gimnazije – Split, čl. 13. Zakona o proračunu (N.N. 87/08.) i čl. 7. Zakona o fiskalnoj odgovornosti (N.N. 139/2010.) donosi:</w:t>
      </w:r>
    </w:p>
    <w:p w:rsidR="00D32398" w:rsidRPr="00F64258" w:rsidRDefault="00D32398" w:rsidP="00812205">
      <w:pPr>
        <w:rPr>
          <w:rFonts w:ascii="Bookman Old Style" w:hAnsi="Bookman Old Style" w:cs="Bookman Old Style"/>
        </w:rPr>
      </w:pPr>
    </w:p>
    <w:p w:rsidR="00D32398" w:rsidRPr="00F64258" w:rsidRDefault="00D32398" w:rsidP="00812205">
      <w:pPr>
        <w:rPr>
          <w:rFonts w:ascii="Bookman Old Style" w:hAnsi="Bookman Old Style" w:cs="Bookman Old Style"/>
        </w:rPr>
      </w:pPr>
    </w:p>
    <w:p w:rsidR="00D32398" w:rsidRPr="00F64258" w:rsidRDefault="00D32398" w:rsidP="00812205">
      <w:pPr>
        <w:rPr>
          <w:rFonts w:ascii="Bookman Old Style" w:hAnsi="Bookman Old Style" w:cs="Bookman Old Style"/>
        </w:rPr>
      </w:pPr>
    </w:p>
    <w:p w:rsidR="00D32398" w:rsidRPr="00F64258" w:rsidRDefault="00D32398" w:rsidP="00812205">
      <w:pPr>
        <w:jc w:val="center"/>
        <w:rPr>
          <w:rFonts w:ascii="Bookman Old Style" w:hAnsi="Bookman Old Style" w:cs="Bookman Old Style"/>
          <w:b/>
          <w:bCs/>
        </w:rPr>
      </w:pPr>
      <w:r w:rsidRPr="00F64258">
        <w:rPr>
          <w:rFonts w:ascii="Bookman Old Style" w:hAnsi="Bookman Old Style" w:cs="Bookman Old Style"/>
          <w:b/>
          <w:bCs/>
        </w:rPr>
        <w:t>PISANU PROCEDURU:</w:t>
      </w:r>
    </w:p>
    <w:p w:rsidR="00D32398" w:rsidRPr="00F64258" w:rsidRDefault="00D32398" w:rsidP="00812205">
      <w:pPr>
        <w:jc w:val="center"/>
        <w:rPr>
          <w:rFonts w:ascii="Bookman Old Style" w:hAnsi="Bookman Old Style" w:cs="Bookman Old Style"/>
          <w:b/>
          <w:bCs/>
        </w:rPr>
      </w:pPr>
    </w:p>
    <w:p w:rsidR="00D32398" w:rsidRPr="00F64258" w:rsidRDefault="00D32398" w:rsidP="00812205">
      <w:pPr>
        <w:jc w:val="center"/>
        <w:rPr>
          <w:rFonts w:ascii="Bookman Old Style" w:hAnsi="Bookman Old Style" w:cs="Bookman Old Style"/>
          <w:b/>
          <w:bCs/>
        </w:rPr>
      </w:pPr>
    </w:p>
    <w:p w:rsidR="00D32398" w:rsidRPr="00F64258" w:rsidRDefault="00D32398" w:rsidP="00812205">
      <w:pPr>
        <w:ind w:left="360"/>
        <w:rPr>
          <w:rFonts w:ascii="Bookman Old Style" w:hAnsi="Bookman Old Style" w:cs="Bookman Old Style"/>
        </w:rPr>
      </w:pPr>
      <w:r w:rsidRPr="00F64258">
        <w:rPr>
          <w:rFonts w:ascii="Bookman Old Style" w:hAnsi="Bookman Old Style" w:cs="Bookman Old Style"/>
        </w:rPr>
        <w:t>- ZAPRIMANJA RAČUNA</w:t>
      </w:r>
    </w:p>
    <w:p w:rsidR="00D32398" w:rsidRPr="00F64258" w:rsidRDefault="00D32398" w:rsidP="00812205">
      <w:pPr>
        <w:ind w:left="360"/>
        <w:rPr>
          <w:rFonts w:ascii="Bookman Old Style" w:hAnsi="Bookman Old Style" w:cs="Bookman Old Style"/>
        </w:rPr>
      </w:pPr>
      <w:r w:rsidRPr="00F64258">
        <w:rPr>
          <w:rFonts w:ascii="Bookman Old Style" w:hAnsi="Bookman Old Style" w:cs="Bookman Old Style"/>
        </w:rPr>
        <w:t>- KONTROLE RAČUNA</w:t>
      </w:r>
    </w:p>
    <w:p w:rsidR="00D32398" w:rsidRPr="00F64258" w:rsidRDefault="00D32398" w:rsidP="00812205">
      <w:pPr>
        <w:ind w:left="360"/>
        <w:rPr>
          <w:rFonts w:ascii="Bookman Old Style" w:hAnsi="Bookman Old Style" w:cs="Bookman Old Style"/>
        </w:rPr>
      </w:pPr>
      <w:r w:rsidRPr="00F64258">
        <w:rPr>
          <w:rFonts w:ascii="Bookman Old Style" w:hAnsi="Bookman Old Style" w:cs="Bookman Old Style"/>
        </w:rPr>
        <w:t xml:space="preserve">- PROVJERA U ODGOVARAJUĆIM USTROJSTVENIM JEDINICAMA - </w:t>
      </w:r>
    </w:p>
    <w:p w:rsidR="00D32398" w:rsidRPr="00F64258" w:rsidRDefault="00D32398" w:rsidP="00812205">
      <w:pPr>
        <w:ind w:left="360"/>
        <w:rPr>
          <w:rFonts w:ascii="Bookman Old Style" w:hAnsi="Bookman Old Style" w:cs="Bookman Old Style"/>
        </w:rPr>
      </w:pPr>
      <w:r w:rsidRPr="00F64258">
        <w:rPr>
          <w:rFonts w:ascii="Bookman Old Style" w:hAnsi="Bookman Old Style" w:cs="Bookman Old Style"/>
        </w:rPr>
        <w:t xml:space="preserve">  SLUŽBAMA</w:t>
      </w:r>
    </w:p>
    <w:p w:rsidR="00D32398" w:rsidRDefault="00D32398" w:rsidP="00F64258">
      <w:pPr>
        <w:numPr>
          <w:ilvl w:val="0"/>
          <w:numId w:val="2"/>
        </w:numPr>
        <w:rPr>
          <w:rFonts w:ascii="Bookman Old Style" w:hAnsi="Bookman Old Style" w:cs="Bookman Old Style"/>
        </w:rPr>
      </w:pPr>
      <w:r w:rsidRPr="00F64258">
        <w:rPr>
          <w:rFonts w:ascii="Bookman Old Style" w:hAnsi="Bookman Old Style" w:cs="Bookman Old Style"/>
        </w:rPr>
        <w:t>PRAVOVREMENOG PLAĆANJA</w:t>
      </w:r>
    </w:p>
    <w:p w:rsidR="00D32398" w:rsidRDefault="00D32398" w:rsidP="00F64258">
      <w:pPr>
        <w:rPr>
          <w:rFonts w:ascii="Bookman Old Style" w:hAnsi="Bookman Old Style" w:cs="Bookman Old Style"/>
        </w:rPr>
      </w:pPr>
    </w:p>
    <w:p w:rsidR="00D32398" w:rsidRPr="00F64258" w:rsidRDefault="00D32398" w:rsidP="00F64258">
      <w:pPr>
        <w:rPr>
          <w:rFonts w:ascii="Bookman Old Style" w:hAnsi="Bookman Old Style" w:cs="Bookman Old Style"/>
        </w:rPr>
      </w:pPr>
    </w:p>
    <w:p w:rsidR="00D32398" w:rsidRPr="00F64258" w:rsidRDefault="00D32398" w:rsidP="00812205">
      <w:pPr>
        <w:rPr>
          <w:rFonts w:ascii="Bookman Old Style" w:hAnsi="Bookman Old Style" w:cs="Bookman Old Style"/>
        </w:rPr>
      </w:pPr>
    </w:p>
    <w:p w:rsidR="00D32398" w:rsidRPr="00F64258" w:rsidRDefault="00D32398" w:rsidP="00812205">
      <w:pPr>
        <w:rPr>
          <w:rFonts w:ascii="Bookman Old Style" w:hAnsi="Bookman Old Style" w:cs="Bookman Old Style"/>
        </w:rPr>
      </w:pPr>
    </w:p>
    <w:tbl>
      <w:tblPr>
        <w:tblW w:w="0" w:type="auto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3213"/>
        <w:gridCol w:w="3047"/>
        <w:gridCol w:w="3028"/>
      </w:tblGrid>
      <w:tr w:rsidR="00D32398" w:rsidRPr="00F64258">
        <w:tc>
          <w:tcPr>
            <w:tcW w:w="3360" w:type="dxa"/>
          </w:tcPr>
          <w:p w:rsidR="00D32398" w:rsidRPr="00F64258" w:rsidRDefault="00D32398" w:rsidP="009C0B28">
            <w:pPr>
              <w:rPr>
                <w:rFonts w:ascii="Bookman Old Style" w:hAnsi="Bookman Old Style" w:cs="Bookman Old Style"/>
                <w:b/>
                <w:bCs/>
              </w:rPr>
            </w:pPr>
            <w:r w:rsidRPr="00F64258">
              <w:rPr>
                <w:rFonts w:ascii="Bookman Old Style" w:hAnsi="Bookman Old Style" w:cs="Bookman Old Style"/>
                <w:b/>
                <w:bCs/>
              </w:rPr>
              <w:t>NAZIV ORG. JEDINICE - SLUŽBE</w:t>
            </w:r>
          </w:p>
        </w:tc>
        <w:tc>
          <w:tcPr>
            <w:tcW w:w="3360" w:type="dxa"/>
          </w:tcPr>
          <w:p w:rsidR="00D32398" w:rsidRPr="00F64258" w:rsidRDefault="00D32398" w:rsidP="009C0B28">
            <w:pPr>
              <w:rPr>
                <w:rFonts w:ascii="Bookman Old Style" w:hAnsi="Bookman Old Style" w:cs="Bookman Old Style"/>
                <w:b/>
                <w:bCs/>
              </w:rPr>
            </w:pPr>
            <w:r w:rsidRPr="00F64258">
              <w:rPr>
                <w:rFonts w:ascii="Bookman Old Style" w:hAnsi="Bookman Old Style" w:cs="Bookman Old Style"/>
                <w:b/>
                <w:bCs/>
              </w:rPr>
              <w:t>TKO PREUZIMA ROBU /USLUGE</w:t>
            </w:r>
          </w:p>
        </w:tc>
        <w:tc>
          <w:tcPr>
            <w:tcW w:w="3361" w:type="dxa"/>
          </w:tcPr>
          <w:p w:rsidR="00D32398" w:rsidRPr="00F64258" w:rsidRDefault="00D32398" w:rsidP="009C0B28">
            <w:pPr>
              <w:rPr>
                <w:rFonts w:ascii="Bookman Old Style" w:hAnsi="Bookman Old Style" w:cs="Bookman Old Style"/>
                <w:b/>
                <w:bCs/>
              </w:rPr>
            </w:pPr>
            <w:r w:rsidRPr="00F64258">
              <w:rPr>
                <w:rFonts w:ascii="Bookman Old Style" w:hAnsi="Bookman Old Style" w:cs="Bookman Old Style"/>
                <w:b/>
                <w:bCs/>
              </w:rPr>
              <w:t>PROVJERA – OVJERA - ODGOVORNOST</w:t>
            </w:r>
          </w:p>
        </w:tc>
      </w:tr>
      <w:tr w:rsidR="00D32398" w:rsidRPr="00F64258">
        <w:tc>
          <w:tcPr>
            <w:tcW w:w="3360" w:type="dxa"/>
          </w:tcPr>
          <w:p w:rsidR="00D32398" w:rsidRPr="00F64258" w:rsidRDefault="00D32398" w:rsidP="009C0B28">
            <w:pPr>
              <w:rPr>
                <w:rFonts w:ascii="Bookman Old Style" w:hAnsi="Bookman Old Style" w:cs="Bookman Old Style"/>
              </w:rPr>
            </w:pPr>
            <w:r w:rsidRPr="00F64258">
              <w:rPr>
                <w:rFonts w:ascii="Bookman Old Style" w:hAnsi="Bookman Old Style" w:cs="Bookman Old Style"/>
              </w:rPr>
              <w:t>1. ODGOJNO – OBRAZOVNA SLUŽBA</w:t>
            </w:r>
          </w:p>
        </w:tc>
        <w:tc>
          <w:tcPr>
            <w:tcW w:w="3360" w:type="dxa"/>
          </w:tcPr>
          <w:p w:rsidR="00D32398" w:rsidRPr="00F64258" w:rsidRDefault="00D32398" w:rsidP="009C0B28">
            <w:pPr>
              <w:rPr>
                <w:rFonts w:ascii="Bookman Old Style" w:hAnsi="Bookman Old Style" w:cs="Bookman Old Style"/>
              </w:rPr>
            </w:pPr>
            <w:r w:rsidRPr="00F64258">
              <w:rPr>
                <w:rFonts w:ascii="Bookman Old Style" w:hAnsi="Bookman Old Style" w:cs="Bookman Old Style"/>
              </w:rPr>
              <w:t>TAJNICA</w:t>
            </w:r>
          </w:p>
        </w:tc>
        <w:tc>
          <w:tcPr>
            <w:tcW w:w="3361" w:type="dxa"/>
          </w:tcPr>
          <w:p w:rsidR="00D32398" w:rsidRPr="00F64258" w:rsidRDefault="00D32398" w:rsidP="009C0B28">
            <w:pPr>
              <w:rPr>
                <w:rFonts w:ascii="Bookman Old Style" w:hAnsi="Bookman Old Style" w:cs="Bookman Old Style"/>
              </w:rPr>
            </w:pPr>
            <w:r w:rsidRPr="00F64258">
              <w:rPr>
                <w:rFonts w:ascii="Bookman Old Style" w:hAnsi="Bookman Old Style" w:cs="Bookman Old Style"/>
              </w:rPr>
              <w:t>TAJNIK</w:t>
            </w:r>
          </w:p>
        </w:tc>
      </w:tr>
      <w:tr w:rsidR="00D32398" w:rsidRPr="00F64258">
        <w:tc>
          <w:tcPr>
            <w:tcW w:w="3360" w:type="dxa"/>
          </w:tcPr>
          <w:p w:rsidR="00D32398" w:rsidRPr="00F64258" w:rsidRDefault="00D32398" w:rsidP="009C0B28">
            <w:pPr>
              <w:rPr>
                <w:rFonts w:ascii="Bookman Old Style" w:hAnsi="Bookman Old Style" w:cs="Bookman Old Style"/>
              </w:rPr>
            </w:pPr>
            <w:r w:rsidRPr="00F64258">
              <w:rPr>
                <w:rFonts w:ascii="Bookman Old Style" w:hAnsi="Bookman Old Style" w:cs="Bookman Old Style"/>
              </w:rPr>
              <w:t>2. ADMINISTRATIVNO – STRUČNA SLUŽBA</w:t>
            </w:r>
          </w:p>
        </w:tc>
        <w:tc>
          <w:tcPr>
            <w:tcW w:w="3360" w:type="dxa"/>
          </w:tcPr>
          <w:p w:rsidR="00D32398" w:rsidRPr="00F64258" w:rsidRDefault="00D32398" w:rsidP="009C0B28">
            <w:pPr>
              <w:rPr>
                <w:rFonts w:ascii="Bookman Old Style" w:hAnsi="Bookman Old Style" w:cs="Bookman Old Style"/>
              </w:rPr>
            </w:pPr>
            <w:r w:rsidRPr="00F64258">
              <w:rPr>
                <w:rFonts w:ascii="Bookman Old Style" w:hAnsi="Bookman Old Style" w:cs="Bookman Old Style"/>
              </w:rPr>
              <w:t>ADMINISTRATOR</w:t>
            </w:r>
          </w:p>
        </w:tc>
        <w:tc>
          <w:tcPr>
            <w:tcW w:w="3361" w:type="dxa"/>
          </w:tcPr>
          <w:p w:rsidR="00D32398" w:rsidRPr="00F64258" w:rsidRDefault="00D32398" w:rsidP="009C0B28">
            <w:pPr>
              <w:rPr>
                <w:rFonts w:ascii="Bookman Old Style" w:hAnsi="Bookman Old Style" w:cs="Bookman Old Style"/>
              </w:rPr>
            </w:pPr>
            <w:r w:rsidRPr="00F64258">
              <w:rPr>
                <w:rFonts w:ascii="Bookman Old Style" w:hAnsi="Bookman Old Style" w:cs="Bookman Old Style"/>
              </w:rPr>
              <w:t>TAJNIK</w:t>
            </w:r>
          </w:p>
        </w:tc>
      </w:tr>
      <w:tr w:rsidR="00D32398" w:rsidRPr="00F64258">
        <w:tc>
          <w:tcPr>
            <w:tcW w:w="3360" w:type="dxa"/>
          </w:tcPr>
          <w:p w:rsidR="00D32398" w:rsidRPr="00F64258" w:rsidRDefault="00D32398" w:rsidP="009C0B28">
            <w:pPr>
              <w:rPr>
                <w:rFonts w:ascii="Bookman Old Style" w:hAnsi="Bookman Old Style" w:cs="Bookman Old Style"/>
              </w:rPr>
            </w:pPr>
            <w:r w:rsidRPr="00F64258">
              <w:rPr>
                <w:rFonts w:ascii="Bookman Old Style" w:hAnsi="Bookman Old Style" w:cs="Bookman Old Style"/>
              </w:rPr>
              <w:t>3. RAČUNOVODSTVENO – FINANCIJSKA SLUŽBA</w:t>
            </w:r>
          </w:p>
        </w:tc>
        <w:tc>
          <w:tcPr>
            <w:tcW w:w="3360" w:type="dxa"/>
          </w:tcPr>
          <w:p w:rsidR="00D32398" w:rsidRPr="00F64258" w:rsidRDefault="00D32398" w:rsidP="009C0B28">
            <w:pPr>
              <w:rPr>
                <w:rFonts w:ascii="Bookman Old Style" w:hAnsi="Bookman Old Style" w:cs="Bookman Old Style"/>
              </w:rPr>
            </w:pPr>
            <w:r w:rsidRPr="00F64258">
              <w:rPr>
                <w:rFonts w:ascii="Bookman Old Style" w:hAnsi="Bookman Old Style" w:cs="Bookman Old Style"/>
              </w:rPr>
              <w:t>RAČUNOVOĐA</w:t>
            </w:r>
          </w:p>
        </w:tc>
        <w:tc>
          <w:tcPr>
            <w:tcW w:w="3361" w:type="dxa"/>
          </w:tcPr>
          <w:p w:rsidR="00D32398" w:rsidRPr="00F64258" w:rsidRDefault="00D32398" w:rsidP="009C0B28">
            <w:pPr>
              <w:rPr>
                <w:rFonts w:ascii="Bookman Old Style" w:hAnsi="Bookman Old Style" w:cs="Bookman Old Style"/>
              </w:rPr>
            </w:pPr>
            <w:r w:rsidRPr="00F64258">
              <w:rPr>
                <w:rFonts w:ascii="Bookman Old Style" w:hAnsi="Bookman Old Style" w:cs="Bookman Old Style"/>
              </w:rPr>
              <w:t>TAJNIK</w:t>
            </w:r>
          </w:p>
        </w:tc>
      </w:tr>
      <w:tr w:rsidR="00D32398" w:rsidRPr="00F64258">
        <w:tc>
          <w:tcPr>
            <w:tcW w:w="3360" w:type="dxa"/>
          </w:tcPr>
          <w:p w:rsidR="00D32398" w:rsidRPr="00F64258" w:rsidRDefault="00D32398" w:rsidP="009C0B28">
            <w:pPr>
              <w:rPr>
                <w:rFonts w:ascii="Bookman Old Style" w:hAnsi="Bookman Old Style" w:cs="Bookman Old Style"/>
              </w:rPr>
            </w:pPr>
            <w:r w:rsidRPr="00F64258">
              <w:rPr>
                <w:rFonts w:ascii="Bookman Old Style" w:hAnsi="Bookman Old Style" w:cs="Bookman Old Style"/>
              </w:rPr>
              <w:t>4. POMOĆNO – TEHNIČKA SLUŽBA</w:t>
            </w:r>
          </w:p>
        </w:tc>
        <w:tc>
          <w:tcPr>
            <w:tcW w:w="3360" w:type="dxa"/>
          </w:tcPr>
          <w:p w:rsidR="00D32398" w:rsidRPr="00F64258" w:rsidRDefault="00D32398" w:rsidP="009C0B28">
            <w:pPr>
              <w:rPr>
                <w:rFonts w:ascii="Bookman Old Style" w:hAnsi="Bookman Old Style" w:cs="Bookman Old Style"/>
              </w:rPr>
            </w:pPr>
            <w:r w:rsidRPr="00F64258">
              <w:rPr>
                <w:rFonts w:ascii="Bookman Old Style" w:hAnsi="Bookman Old Style" w:cs="Bookman Old Style"/>
              </w:rPr>
              <w:t>SPREMAČICA - DOMAR</w:t>
            </w:r>
          </w:p>
        </w:tc>
        <w:tc>
          <w:tcPr>
            <w:tcW w:w="3361" w:type="dxa"/>
          </w:tcPr>
          <w:p w:rsidR="00D32398" w:rsidRPr="00F64258" w:rsidRDefault="00D32398" w:rsidP="009C0B28">
            <w:pPr>
              <w:rPr>
                <w:rFonts w:ascii="Bookman Old Style" w:hAnsi="Bookman Old Style" w:cs="Bookman Old Style"/>
              </w:rPr>
            </w:pPr>
            <w:r w:rsidRPr="00F64258">
              <w:rPr>
                <w:rFonts w:ascii="Bookman Old Style" w:hAnsi="Bookman Old Style" w:cs="Bookman Old Style"/>
              </w:rPr>
              <w:t>TAJNIK</w:t>
            </w:r>
          </w:p>
        </w:tc>
      </w:tr>
    </w:tbl>
    <w:p w:rsidR="00D32398" w:rsidRDefault="00D32398" w:rsidP="00812205">
      <w:pPr>
        <w:rPr>
          <w:rFonts w:ascii="Bookman Old Style" w:hAnsi="Bookman Old Style" w:cs="Bookman Old Style"/>
        </w:rPr>
      </w:pPr>
    </w:p>
    <w:p w:rsidR="00D32398" w:rsidRDefault="00D32398" w:rsidP="00812205">
      <w:pPr>
        <w:rPr>
          <w:rFonts w:ascii="Bookman Old Style" w:hAnsi="Bookman Old Style" w:cs="Bookman Old Style"/>
        </w:rPr>
      </w:pPr>
    </w:p>
    <w:p w:rsidR="00D32398" w:rsidRDefault="00D32398" w:rsidP="00812205">
      <w:pPr>
        <w:rPr>
          <w:rFonts w:ascii="Bookman Old Style" w:hAnsi="Bookman Old Style" w:cs="Bookman Old Style"/>
        </w:rPr>
      </w:pPr>
    </w:p>
    <w:p w:rsidR="00D32398" w:rsidRDefault="00D32398" w:rsidP="00812205">
      <w:pPr>
        <w:rPr>
          <w:rFonts w:ascii="Bookman Old Style" w:hAnsi="Bookman Old Style" w:cs="Bookman Old Style"/>
        </w:rPr>
      </w:pPr>
    </w:p>
    <w:p w:rsidR="00D32398" w:rsidRDefault="00D32398" w:rsidP="00812205">
      <w:pPr>
        <w:rPr>
          <w:rFonts w:ascii="Bookman Old Style" w:hAnsi="Bookman Old Style" w:cs="Bookman Old Style"/>
        </w:rPr>
      </w:pPr>
    </w:p>
    <w:p w:rsidR="00D32398" w:rsidRDefault="00D32398" w:rsidP="00812205">
      <w:pPr>
        <w:rPr>
          <w:rFonts w:ascii="Bookman Old Style" w:hAnsi="Bookman Old Style" w:cs="Bookman Old Style"/>
        </w:rPr>
      </w:pPr>
    </w:p>
    <w:p w:rsidR="00D32398" w:rsidRDefault="00D32398" w:rsidP="00812205">
      <w:pPr>
        <w:rPr>
          <w:rFonts w:ascii="Bookman Old Style" w:hAnsi="Bookman Old Style" w:cs="Bookman Old Style"/>
        </w:rPr>
      </w:pPr>
    </w:p>
    <w:p w:rsidR="00D32398" w:rsidRDefault="00D32398" w:rsidP="00812205">
      <w:pPr>
        <w:rPr>
          <w:rFonts w:ascii="Bookman Old Style" w:hAnsi="Bookman Old Style" w:cs="Bookman Old Style"/>
        </w:rPr>
      </w:pPr>
    </w:p>
    <w:p w:rsidR="00D32398" w:rsidRPr="00F64258" w:rsidRDefault="00D32398" w:rsidP="00812205">
      <w:pPr>
        <w:rPr>
          <w:rFonts w:ascii="Bookman Old Style" w:hAnsi="Bookman Old Style" w:cs="Bookman Old Style"/>
        </w:rPr>
      </w:pPr>
    </w:p>
    <w:tbl>
      <w:tblPr>
        <w:tblpPr w:leftFromText="180" w:rightFromText="180" w:vertAnchor="text" w:tblpY="1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2286"/>
        <w:gridCol w:w="3298"/>
        <w:gridCol w:w="2403"/>
        <w:gridCol w:w="1301"/>
      </w:tblGrid>
      <w:tr w:rsidR="00D32398" w:rsidRPr="00F64258">
        <w:tc>
          <w:tcPr>
            <w:tcW w:w="2344" w:type="dxa"/>
          </w:tcPr>
          <w:p w:rsidR="00D32398" w:rsidRPr="00F64258" w:rsidRDefault="00D32398" w:rsidP="009C0B28">
            <w:pPr>
              <w:jc w:val="center"/>
              <w:rPr>
                <w:rFonts w:ascii="Bookman Old Style" w:hAnsi="Bookman Old Style" w:cs="Bookman Old Style"/>
                <w:b/>
                <w:bCs/>
              </w:rPr>
            </w:pPr>
            <w:r w:rsidRPr="00F64258">
              <w:rPr>
                <w:rFonts w:ascii="Bookman Old Style" w:hAnsi="Bookman Old Style" w:cs="Bookman Old Style"/>
                <w:b/>
                <w:bCs/>
              </w:rPr>
              <w:t>DOGAĐANJA</w:t>
            </w:r>
          </w:p>
        </w:tc>
        <w:tc>
          <w:tcPr>
            <w:tcW w:w="3905" w:type="dxa"/>
          </w:tcPr>
          <w:p w:rsidR="00D32398" w:rsidRPr="00F64258" w:rsidRDefault="00D32398" w:rsidP="009C0B28">
            <w:pPr>
              <w:jc w:val="center"/>
              <w:rPr>
                <w:rFonts w:ascii="Bookman Old Style" w:hAnsi="Bookman Old Style" w:cs="Bookman Old Style"/>
                <w:b/>
                <w:bCs/>
              </w:rPr>
            </w:pPr>
            <w:r w:rsidRPr="00F64258">
              <w:rPr>
                <w:rFonts w:ascii="Bookman Old Style" w:hAnsi="Bookman Old Style" w:cs="Bookman Old Style"/>
                <w:b/>
                <w:bCs/>
              </w:rPr>
              <w:t>OPIS AKTIVNOSTI</w:t>
            </w:r>
          </w:p>
        </w:tc>
        <w:tc>
          <w:tcPr>
            <w:tcW w:w="2500" w:type="dxa"/>
          </w:tcPr>
          <w:p w:rsidR="00D32398" w:rsidRPr="00F64258" w:rsidRDefault="00D32398" w:rsidP="009C0B28">
            <w:pPr>
              <w:jc w:val="center"/>
              <w:rPr>
                <w:rFonts w:ascii="Bookman Old Style" w:hAnsi="Bookman Old Style" w:cs="Bookman Old Style"/>
                <w:b/>
                <w:bCs/>
              </w:rPr>
            </w:pPr>
            <w:r w:rsidRPr="00F64258">
              <w:rPr>
                <w:rFonts w:ascii="Bookman Old Style" w:hAnsi="Bookman Old Style" w:cs="Bookman Old Style"/>
                <w:b/>
                <w:bCs/>
              </w:rPr>
              <w:t>ODGOVORNOST</w:t>
            </w:r>
          </w:p>
        </w:tc>
        <w:tc>
          <w:tcPr>
            <w:tcW w:w="1332" w:type="dxa"/>
          </w:tcPr>
          <w:p w:rsidR="00D32398" w:rsidRPr="00F64258" w:rsidRDefault="00D32398" w:rsidP="009C0B28">
            <w:pPr>
              <w:jc w:val="center"/>
              <w:rPr>
                <w:rFonts w:ascii="Bookman Old Style" w:hAnsi="Bookman Old Style" w:cs="Bookman Old Style"/>
                <w:b/>
                <w:bCs/>
              </w:rPr>
            </w:pPr>
            <w:r w:rsidRPr="00F64258">
              <w:rPr>
                <w:rFonts w:ascii="Bookman Old Style" w:hAnsi="Bookman Old Style" w:cs="Bookman Old Style"/>
                <w:b/>
                <w:bCs/>
              </w:rPr>
              <w:t>ROK</w:t>
            </w:r>
          </w:p>
        </w:tc>
      </w:tr>
      <w:tr w:rsidR="00D32398" w:rsidRPr="00F64258">
        <w:trPr>
          <w:cantSplit/>
        </w:trPr>
        <w:tc>
          <w:tcPr>
            <w:tcW w:w="2344" w:type="dxa"/>
            <w:vMerge w:val="restart"/>
          </w:tcPr>
          <w:p w:rsidR="00D32398" w:rsidRPr="00F64258" w:rsidRDefault="00D32398" w:rsidP="009C0B28">
            <w:pPr>
              <w:rPr>
                <w:rFonts w:ascii="Bookman Old Style" w:hAnsi="Bookman Old Style" w:cs="Bookman Old Style"/>
              </w:rPr>
            </w:pPr>
          </w:p>
          <w:p w:rsidR="00D32398" w:rsidRPr="00F64258" w:rsidRDefault="00D32398" w:rsidP="009C0B28">
            <w:pPr>
              <w:rPr>
                <w:rFonts w:ascii="Bookman Old Style" w:hAnsi="Bookman Old Style" w:cs="Bookman Old Style"/>
              </w:rPr>
            </w:pPr>
          </w:p>
          <w:p w:rsidR="00D32398" w:rsidRPr="00F64258" w:rsidRDefault="00D32398" w:rsidP="009C0B28">
            <w:pPr>
              <w:rPr>
                <w:rFonts w:ascii="Bookman Old Style" w:hAnsi="Bookman Old Style" w:cs="Bookman Old Style"/>
              </w:rPr>
            </w:pPr>
          </w:p>
          <w:p w:rsidR="00D32398" w:rsidRPr="00F64258" w:rsidRDefault="00D32398" w:rsidP="009C0B28">
            <w:pPr>
              <w:rPr>
                <w:rFonts w:ascii="Bookman Old Style" w:hAnsi="Bookman Old Style" w:cs="Bookman Old Style"/>
              </w:rPr>
            </w:pPr>
          </w:p>
          <w:p w:rsidR="00D32398" w:rsidRPr="00F64258" w:rsidRDefault="00D32398" w:rsidP="009C0B28">
            <w:pPr>
              <w:rPr>
                <w:rFonts w:ascii="Bookman Old Style" w:hAnsi="Bookman Old Style" w:cs="Bookman Old Style"/>
              </w:rPr>
            </w:pPr>
            <w:r w:rsidRPr="00F64258">
              <w:rPr>
                <w:rFonts w:ascii="Bookman Old Style" w:hAnsi="Bookman Old Style" w:cs="Bookman Old Style"/>
              </w:rPr>
              <w:t>Primljen račun dobavljača u školu</w:t>
            </w:r>
          </w:p>
        </w:tc>
        <w:tc>
          <w:tcPr>
            <w:tcW w:w="3905" w:type="dxa"/>
          </w:tcPr>
          <w:p w:rsidR="00D32398" w:rsidRPr="00F64258" w:rsidRDefault="00D32398" w:rsidP="009C0B28">
            <w:pPr>
              <w:rPr>
                <w:rFonts w:ascii="Bookman Old Style" w:hAnsi="Bookman Old Style" w:cs="Bookman Old Style"/>
              </w:rPr>
            </w:pPr>
            <w:r w:rsidRPr="00F64258">
              <w:rPr>
                <w:rFonts w:ascii="Bookman Old Style" w:hAnsi="Bookman Old Style" w:cs="Bookman Old Style"/>
              </w:rPr>
              <w:t>Upis u knjigu ulaznih računa</w:t>
            </w:r>
          </w:p>
        </w:tc>
        <w:tc>
          <w:tcPr>
            <w:tcW w:w="2500" w:type="dxa"/>
          </w:tcPr>
          <w:p w:rsidR="00D32398" w:rsidRPr="00F64258" w:rsidRDefault="00D32398" w:rsidP="009C0B28">
            <w:pPr>
              <w:rPr>
                <w:rFonts w:ascii="Bookman Old Style" w:hAnsi="Bookman Old Style" w:cs="Bookman Old Style"/>
              </w:rPr>
            </w:pPr>
            <w:r w:rsidRPr="00F64258">
              <w:rPr>
                <w:rFonts w:ascii="Bookman Old Style" w:hAnsi="Bookman Old Style" w:cs="Bookman Old Style"/>
              </w:rPr>
              <w:t>računovođa</w:t>
            </w:r>
          </w:p>
        </w:tc>
        <w:tc>
          <w:tcPr>
            <w:tcW w:w="1332" w:type="dxa"/>
          </w:tcPr>
          <w:p w:rsidR="00D32398" w:rsidRPr="00F64258" w:rsidRDefault="00D32398" w:rsidP="009C0B28">
            <w:pPr>
              <w:rPr>
                <w:rFonts w:ascii="Bookman Old Style" w:hAnsi="Bookman Old Style" w:cs="Bookman Old Style"/>
              </w:rPr>
            </w:pPr>
            <w:r w:rsidRPr="00F64258">
              <w:rPr>
                <w:rFonts w:ascii="Bookman Old Style" w:hAnsi="Bookman Old Style" w:cs="Bookman Old Style"/>
              </w:rPr>
              <w:t>isti dan</w:t>
            </w:r>
          </w:p>
        </w:tc>
      </w:tr>
      <w:tr w:rsidR="00D32398" w:rsidRPr="00F64258">
        <w:trPr>
          <w:cantSplit/>
        </w:trPr>
        <w:tc>
          <w:tcPr>
            <w:tcW w:w="2344" w:type="dxa"/>
            <w:vMerge/>
          </w:tcPr>
          <w:p w:rsidR="00D32398" w:rsidRPr="00F64258" w:rsidRDefault="00D32398" w:rsidP="009C0B28">
            <w:pPr>
              <w:rPr>
                <w:rFonts w:ascii="Bookman Old Style" w:hAnsi="Bookman Old Style" w:cs="Bookman Old Style"/>
              </w:rPr>
            </w:pPr>
          </w:p>
        </w:tc>
        <w:tc>
          <w:tcPr>
            <w:tcW w:w="3905" w:type="dxa"/>
          </w:tcPr>
          <w:p w:rsidR="00D32398" w:rsidRPr="00F64258" w:rsidRDefault="00D32398" w:rsidP="009C0B28">
            <w:pPr>
              <w:rPr>
                <w:rFonts w:ascii="Bookman Old Style" w:hAnsi="Bookman Old Style" w:cs="Bookman Old Style"/>
              </w:rPr>
            </w:pPr>
            <w:r w:rsidRPr="00F64258">
              <w:rPr>
                <w:rFonts w:ascii="Bookman Old Style" w:hAnsi="Bookman Old Style" w:cs="Bookman Old Style"/>
              </w:rPr>
              <w:t>Stavljanje datuma primitka</w:t>
            </w:r>
          </w:p>
        </w:tc>
        <w:tc>
          <w:tcPr>
            <w:tcW w:w="2500" w:type="dxa"/>
          </w:tcPr>
          <w:p w:rsidR="00D32398" w:rsidRPr="00F64258" w:rsidRDefault="00D32398" w:rsidP="009C0B28">
            <w:pPr>
              <w:rPr>
                <w:rFonts w:ascii="Bookman Old Style" w:hAnsi="Bookman Old Style" w:cs="Bookman Old Style"/>
              </w:rPr>
            </w:pPr>
            <w:r w:rsidRPr="00F64258">
              <w:rPr>
                <w:rFonts w:ascii="Bookman Old Style" w:hAnsi="Bookman Old Style" w:cs="Bookman Old Style"/>
              </w:rPr>
              <w:t>administrator</w:t>
            </w:r>
          </w:p>
        </w:tc>
        <w:tc>
          <w:tcPr>
            <w:tcW w:w="1332" w:type="dxa"/>
          </w:tcPr>
          <w:p w:rsidR="00D32398" w:rsidRPr="00F64258" w:rsidRDefault="00D32398" w:rsidP="009C0B28">
            <w:pPr>
              <w:rPr>
                <w:rFonts w:ascii="Bookman Old Style" w:hAnsi="Bookman Old Style" w:cs="Bookman Old Style"/>
              </w:rPr>
            </w:pPr>
            <w:r w:rsidRPr="00F64258">
              <w:rPr>
                <w:rFonts w:ascii="Bookman Old Style" w:hAnsi="Bookman Old Style" w:cs="Bookman Old Style"/>
              </w:rPr>
              <w:t>isti dan</w:t>
            </w:r>
          </w:p>
        </w:tc>
      </w:tr>
      <w:tr w:rsidR="00D32398" w:rsidRPr="00F64258">
        <w:trPr>
          <w:cantSplit/>
        </w:trPr>
        <w:tc>
          <w:tcPr>
            <w:tcW w:w="2344" w:type="dxa"/>
            <w:vMerge/>
          </w:tcPr>
          <w:p w:rsidR="00D32398" w:rsidRPr="00F64258" w:rsidRDefault="00D32398" w:rsidP="009C0B28">
            <w:pPr>
              <w:rPr>
                <w:rFonts w:ascii="Bookman Old Style" w:hAnsi="Bookman Old Style" w:cs="Bookman Old Style"/>
              </w:rPr>
            </w:pPr>
          </w:p>
        </w:tc>
        <w:tc>
          <w:tcPr>
            <w:tcW w:w="3905" w:type="dxa"/>
          </w:tcPr>
          <w:p w:rsidR="00D32398" w:rsidRPr="00F64258" w:rsidRDefault="00D32398" w:rsidP="009C0B28">
            <w:pPr>
              <w:rPr>
                <w:rFonts w:ascii="Bookman Old Style" w:hAnsi="Bookman Old Style" w:cs="Bookman Old Style"/>
              </w:rPr>
            </w:pPr>
            <w:r w:rsidRPr="00F64258">
              <w:rPr>
                <w:rFonts w:ascii="Bookman Old Style" w:hAnsi="Bookman Old Style" w:cs="Bookman Old Style"/>
              </w:rPr>
              <w:t>Kompletiranje računa s ostalom dokumentacijom (narudžbenice, otpremnice, zapisnici)</w:t>
            </w:r>
          </w:p>
        </w:tc>
        <w:tc>
          <w:tcPr>
            <w:tcW w:w="2500" w:type="dxa"/>
          </w:tcPr>
          <w:p w:rsidR="00D32398" w:rsidRPr="00F64258" w:rsidRDefault="00D32398" w:rsidP="009C0B28">
            <w:pPr>
              <w:rPr>
                <w:rFonts w:ascii="Bookman Old Style" w:hAnsi="Bookman Old Style" w:cs="Bookman Old Style"/>
              </w:rPr>
            </w:pPr>
            <w:r w:rsidRPr="00F64258">
              <w:rPr>
                <w:rFonts w:ascii="Bookman Old Style" w:hAnsi="Bookman Old Style" w:cs="Bookman Old Style"/>
              </w:rPr>
              <w:t>tajnik</w:t>
            </w:r>
          </w:p>
        </w:tc>
        <w:tc>
          <w:tcPr>
            <w:tcW w:w="1332" w:type="dxa"/>
          </w:tcPr>
          <w:p w:rsidR="00D32398" w:rsidRPr="00F64258" w:rsidRDefault="00D32398" w:rsidP="009C0B28">
            <w:pPr>
              <w:rPr>
                <w:rFonts w:ascii="Bookman Old Style" w:hAnsi="Bookman Old Style" w:cs="Bookman Old Style"/>
              </w:rPr>
            </w:pPr>
          </w:p>
        </w:tc>
      </w:tr>
      <w:tr w:rsidR="00D32398" w:rsidRPr="00F64258">
        <w:trPr>
          <w:cantSplit/>
        </w:trPr>
        <w:tc>
          <w:tcPr>
            <w:tcW w:w="2344" w:type="dxa"/>
            <w:vMerge/>
          </w:tcPr>
          <w:p w:rsidR="00D32398" w:rsidRPr="00F64258" w:rsidRDefault="00D32398" w:rsidP="009C0B28">
            <w:pPr>
              <w:rPr>
                <w:rFonts w:ascii="Bookman Old Style" w:hAnsi="Bookman Old Style" w:cs="Bookman Old Style"/>
              </w:rPr>
            </w:pPr>
          </w:p>
        </w:tc>
        <w:tc>
          <w:tcPr>
            <w:tcW w:w="3905" w:type="dxa"/>
          </w:tcPr>
          <w:p w:rsidR="00D32398" w:rsidRPr="00F64258" w:rsidRDefault="00D32398" w:rsidP="009C0B28">
            <w:pPr>
              <w:rPr>
                <w:rFonts w:ascii="Bookman Old Style" w:hAnsi="Bookman Old Style" w:cs="Bookman Old Style"/>
              </w:rPr>
            </w:pPr>
            <w:r w:rsidRPr="00F64258">
              <w:rPr>
                <w:rFonts w:ascii="Bookman Old Style" w:hAnsi="Bookman Old Style" w:cs="Bookman Old Style"/>
              </w:rPr>
              <w:t>1. Rutinska nabava robe – kompletiran i provjeren račun dostavlja se u računovodstvo</w:t>
            </w:r>
          </w:p>
        </w:tc>
        <w:tc>
          <w:tcPr>
            <w:tcW w:w="2500" w:type="dxa"/>
          </w:tcPr>
          <w:p w:rsidR="00D32398" w:rsidRPr="00F64258" w:rsidRDefault="00D32398" w:rsidP="009C0B28">
            <w:pPr>
              <w:rPr>
                <w:rFonts w:ascii="Bookman Old Style" w:hAnsi="Bookman Old Style" w:cs="Bookman Old Style"/>
              </w:rPr>
            </w:pPr>
            <w:r w:rsidRPr="00F64258">
              <w:rPr>
                <w:rFonts w:ascii="Bookman Old Style" w:hAnsi="Bookman Old Style" w:cs="Bookman Old Style"/>
              </w:rPr>
              <w:t>tajnik</w:t>
            </w:r>
          </w:p>
          <w:p w:rsidR="00D32398" w:rsidRPr="00F64258" w:rsidRDefault="00D32398" w:rsidP="009C0B28">
            <w:pPr>
              <w:rPr>
                <w:rFonts w:ascii="Bookman Old Style" w:hAnsi="Bookman Old Style" w:cs="Bookman Old Style"/>
              </w:rPr>
            </w:pPr>
            <w:r w:rsidRPr="00F64258">
              <w:rPr>
                <w:rFonts w:ascii="Bookman Old Style" w:hAnsi="Bookman Old Style" w:cs="Bookman Old Style"/>
              </w:rPr>
              <w:t>administrator</w:t>
            </w:r>
          </w:p>
        </w:tc>
        <w:tc>
          <w:tcPr>
            <w:tcW w:w="1332" w:type="dxa"/>
          </w:tcPr>
          <w:p w:rsidR="00D32398" w:rsidRPr="00F64258" w:rsidRDefault="00D32398" w:rsidP="009C0B28">
            <w:pPr>
              <w:rPr>
                <w:rFonts w:ascii="Bookman Old Style" w:hAnsi="Bookman Old Style" w:cs="Bookman Old Style"/>
              </w:rPr>
            </w:pPr>
          </w:p>
        </w:tc>
      </w:tr>
      <w:tr w:rsidR="00D32398" w:rsidRPr="00F64258">
        <w:trPr>
          <w:cantSplit/>
        </w:trPr>
        <w:tc>
          <w:tcPr>
            <w:tcW w:w="2344" w:type="dxa"/>
            <w:vMerge/>
          </w:tcPr>
          <w:p w:rsidR="00D32398" w:rsidRPr="00F64258" w:rsidRDefault="00D32398" w:rsidP="009C0B28">
            <w:pPr>
              <w:rPr>
                <w:rFonts w:ascii="Bookman Old Style" w:hAnsi="Bookman Old Style" w:cs="Bookman Old Style"/>
              </w:rPr>
            </w:pPr>
          </w:p>
        </w:tc>
        <w:tc>
          <w:tcPr>
            <w:tcW w:w="3905" w:type="dxa"/>
          </w:tcPr>
          <w:p w:rsidR="00D32398" w:rsidRPr="00F64258" w:rsidRDefault="00D32398" w:rsidP="009C0B28">
            <w:pPr>
              <w:rPr>
                <w:rFonts w:ascii="Bookman Old Style" w:hAnsi="Bookman Old Style" w:cs="Bookman Old Style"/>
              </w:rPr>
            </w:pPr>
            <w:r w:rsidRPr="00F64258">
              <w:rPr>
                <w:rFonts w:ascii="Bookman Old Style" w:hAnsi="Bookman Old Style" w:cs="Bookman Old Style"/>
              </w:rPr>
              <w:t>2. Specifična nabava robe- kompletiran i provjeren račun dostavlja se osobi koja je predložila nabavu roba i usluga</w:t>
            </w:r>
          </w:p>
        </w:tc>
        <w:tc>
          <w:tcPr>
            <w:tcW w:w="2500" w:type="dxa"/>
          </w:tcPr>
          <w:p w:rsidR="00D32398" w:rsidRPr="00F64258" w:rsidRDefault="00D32398" w:rsidP="009C0B28">
            <w:pPr>
              <w:rPr>
                <w:rFonts w:ascii="Bookman Old Style" w:hAnsi="Bookman Old Style" w:cs="Bookman Old Style"/>
              </w:rPr>
            </w:pPr>
            <w:r w:rsidRPr="00F64258">
              <w:rPr>
                <w:rFonts w:ascii="Bookman Old Style" w:hAnsi="Bookman Old Style" w:cs="Bookman Old Style"/>
              </w:rPr>
              <w:t>osobe koje su predložile nabavu</w:t>
            </w:r>
          </w:p>
        </w:tc>
        <w:tc>
          <w:tcPr>
            <w:tcW w:w="1332" w:type="dxa"/>
          </w:tcPr>
          <w:p w:rsidR="00D32398" w:rsidRPr="00F64258" w:rsidRDefault="00D32398" w:rsidP="009C0B28">
            <w:pPr>
              <w:rPr>
                <w:rFonts w:ascii="Bookman Old Style" w:hAnsi="Bookman Old Style" w:cs="Bookman Old Style"/>
              </w:rPr>
            </w:pPr>
          </w:p>
        </w:tc>
      </w:tr>
      <w:tr w:rsidR="00D32398" w:rsidRPr="00F64258">
        <w:trPr>
          <w:cantSplit/>
        </w:trPr>
        <w:tc>
          <w:tcPr>
            <w:tcW w:w="2344" w:type="dxa"/>
          </w:tcPr>
          <w:p w:rsidR="00D32398" w:rsidRPr="00F64258" w:rsidRDefault="00D32398" w:rsidP="009C0B28">
            <w:pPr>
              <w:rPr>
                <w:rFonts w:ascii="Bookman Old Style" w:hAnsi="Bookman Old Style" w:cs="Bookman Old Style"/>
              </w:rPr>
            </w:pPr>
            <w:r w:rsidRPr="00F64258">
              <w:rPr>
                <w:rFonts w:ascii="Bookman Old Style" w:hAnsi="Bookman Old Style" w:cs="Bookman Old Style"/>
              </w:rPr>
              <w:t>2. Specifična nabava  robe</w:t>
            </w:r>
          </w:p>
          <w:p w:rsidR="00D32398" w:rsidRPr="00F64258" w:rsidRDefault="00D32398" w:rsidP="009C0B28">
            <w:pPr>
              <w:rPr>
                <w:rFonts w:ascii="Bookman Old Style" w:hAnsi="Bookman Old Style" w:cs="Bookman Old Style"/>
              </w:rPr>
            </w:pPr>
            <w:r w:rsidRPr="00F64258">
              <w:rPr>
                <w:rFonts w:ascii="Bookman Old Style" w:hAnsi="Bookman Old Style" w:cs="Bookman Old Style"/>
              </w:rPr>
              <w:t>Račun s dokumentacijom primio zaposlenik koji je predložio nabavu: usluga, radova i opreme</w:t>
            </w:r>
          </w:p>
        </w:tc>
        <w:tc>
          <w:tcPr>
            <w:tcW w:w="3905" w:type="dxa"/>
          </w:tcPr>
          <w:p w:rsidR="00D32398" w:rsidRPr="00F64258" w:rsidRDefault="00D32398" w:rsidP="009C0B28">
            <w:pPr>
              <w:rPr>
                <w:rFonts w:ascii="Bookman Old Style" w:hAnsi="Bookman Old Style" w:cs="Bookman Old Style"/>
              </w:rPr>
            </w:pPr>
            <w:r w:rsidRPr="00F64258">
              <w:rPr>
                <w:rFonts w:ascii="Bookman Old Style" w:hAnsi="Bookman Old Style" w:cs="Bookman Old Style"/>
              </w:rPr>
              <w:t>Obavlja suštinsku kontrolu računa:</w:t>
            </w:r>
          </w:p>
          <w:p w:rsidR="00D32398" w:rsidRPr="00F64258" w:rsidRDefault="00D32398" w:rsidP="009C0B28">
            <w:pPr>
              <w:rPr>
                <w:rFonts w:ascii="Bookman Old Style" w:hAnsi="Bookman Old Style" w:cs="Bookman Old Style"/>
              </w:rPr>
            </w:pPr>
            <w:r w:rsidRPr="00F64258">
              <w:rPr>
                <w:rFonts w:ascii="Bookman Old Style" w:hAnsi="Bookman Old Style" w:cs="Bookman Old Style"/>
              </w:rPr>
              <w:t>-da je preuzeo robu koju je tražio</w:t>
            </w:r>
          </w:p>
          <w:p w:rsidR="00D32398" w:rsidRPr="00F64258" w:rsidRDefault="00D32398" w:rsidP="009C0B28">
            <w:pPr>
              <w:rPr>
                <w:rFonts w:ascii="Bookman Old Style" w:hAnsi="Bookman Old Style" w:cs="Bookman Old Style"/>
              </w:rPr>
            </w:pPr>
            <w:r w:rsidRPr="00F64258">
              <w:rPr>
                <w:rFonts w:ascii="Bookman Old Style" w:hAnsi="Bookman Old Style" w:cs="Bookman Old Style"/>
              </w:rPr>
              <w:t>-da preuzeta roba odgovara vrsti</w:t>
            </w:r>
          </w:p>
          <w:p w:rsidR="00D32398" w:rsidRPr="00F64258" w:rsidRDefault="00D32398" w:rsidP="009C0B28">
            <w:pPr>
              <w:rPr>
                <w:rFonts w:ascii="Bookman Old Style" w:hAnsi="Bookman Old Style" w:cs="Bookman Old Style"/>
              </w:rPr>
            </w:pPr>
            <w:r w:rsidRPr="00F64258">
              <w:rPr>
                <w:rFonts w:ascii="Bookman Old Style" w:hAnsi="Bookman Old Style" w:cs="Bookman Old Style"/>
              </w:rPr>
              <w:t>-da je roba testirana</w:t>
            </w:r>
          </w:p>
          <w:p w:rsidR="00D32398" w:rsidRPr="00F64258" w:rsidRDefault="00D32398" w:rsidP="009C0B28">
            <w:pPr>
              <w:rPr>
                <w:rFonts w:ascii="Bookman Old Style" w:hAnsi="Bookman Old Style" w:cs="Bookman Old Style"/>
              </w:rPr>
            </w:pPr>
            <w:r w:rsidRPr="00F64258">
              <w:rPr>
                <w:rFonts w:ascii="Bookman Old Style" w:hAnsi="Bookman Old Style" w:cs="Bookman Old Style"/>
              </w:rPr>
              <w:t>-da je stavljena u upotrebu</w:t>
            </w:r>
          </w:p>
          <w:p w:rsidR="00D32398" w:rsidRPr="00F64258" w:rsidRDefault="00D32398" w:rsidP="009C0B28">
            <w:pPr>
              <w:rPr>
                <w:rFonts w:ascii="Bookman Old Style" w:hAnsi="Bookman Old Style" w:cs="Bookman Old Style"/>
              </w:rPr>
            </w:pPr>
            <w:r w:rsidRPr="00F64258">
              <w:rPr>
                <w:rFonts w:ascii="Bookman Old Style" w:hAnsi="Bookman Old Style" w:cs="Bookman Old Style"/>
              </w:rPr>
              <w:t>-da je roba instalirana</w:t>
            </w:r>
          </w:p>
          <w:p w:rsidR="00D32398" w:rsidRPr="00F64258" w:rsidRDefault="00D32398" w:rsidP="009C0B28">
            <w:pPr>
              <w:rPr>
                <w:rFonts w:ascii="Bookman Old Style" w:hAnsi="Bookman Old Style" w:cs="Bookman Old Style"/>
              </w:rPr>
            </w:pPr>
            <w:r w:rsidRPr="00F64258">
              <w:rPr>
                <w:rFonts w:ascii="Bookman Old Style" w:hAnsi="Bookman Old Style" w:cs="Bookman Old Style"/>
              </w:rPr>
              <w:t>-da je usluga izvršena</w:t>
            </w:r>
          </w:p>
          <w:p w:rsidR="00D32398" w:rsidRPr="00F64258" w:rsidRDefault="00D32398" w:rsidP="009C0B28">
            <w:pPr>
              <w:rPr>
                <w:rFonts w:ascii="Bookman Old Style" w:hAnsi="Bookman Old Style" w:cs="Bookman Old Style"/>
              </w:rPr>
            </w:pPr>
            <w:r w:rsidRPr="00F64258">
              <w:rPr>
                <w:rFonts w:ascii="Bookman Old Style" w:hAnsi="Bookman Old Style" w:cs="Bookman Old Style"/>
              </w:rPr>
              <w:t>-da su radovi obavljeni</w:t>
            </w:r>
          </w:p>
          <w:p w:rsidR="00D32398" w:rsidRPr="00F64258" w:rsidRDefault="00D32398" w:rsidP="009C0B28">
            <w:pPr>
              <w:rPr>
                <w:rFonts w:ascii="Bookman Old Style" w:hAnsi="Bookman Old Style" w:cs="Bookman Old Style"/>
              </w:rPr>
            </w:pPr>
            <w:r w:rsidRPr="00F64258">
              <w:rPr>
                <w:rFonts w:ascii="Bookman Old Style" w:hAnsi="Bookman Old Style" w:cs="Bookman Old Style"/>
              </w:rPr>
              <w:t>-ovjerava račun</w:t>
            </w:r>
          </w:p>
          <w:p w:rsidR="00D32398" w:rsidRPr="00F64258" w:rsidRDefault="00D32398" w:rsidP="009C0B28">
            <w:pPr>
              <w:rPr>
                <w:rFonts w:ascii="Bookman Old Style" w:hAnsi="Bookman Old Style" w:cs="Bookman Old Style"/>
              </w:rPr>
            </w:pPr>
            <w:r w:rsidRPr="00F64258">
              <w:rPr>
                <w:rFonts w:ascii="Bookman Old Style" w:hAnsi="Bookman Old Style" w:cs="Bookman Old Style"/>
              </w:rPr>
              <w:t>-vraća ga u računovodstvo</w:t>
            </w:r>
          </w:p>
        </w:tc>
        <w:tc>
          <w:tcPr>
            <w:tcW w:w="2500" w:type="dxa"/>
          </w:tcPr>
          <w:p w:rsidR="00D32398" w:rsidRPr="00F64258" w:rsidRDefault="00D32398" w:rsidP="009C0B28">
            <w:pPr>
              <w:rPr>
                <w:rFonts w:ascii="Bookman Old Style" w:hAnsi="Bookman Old Style" w:cs="Bookman Old Style"/>
              </w:rPr>
            </w:pPr>
            <w:r w:rsidRPr="00F64258">
              <w:rPr>
                <w:rFonts w:ascii="Bookman Old Style" w:hAnsi="Bookman Old Style" w:cs="Bookman Old Style"/>
              </w:rPr>
              <w:t>osobe koje su predložile nabavu</w:t>
            </w:r>
          </w:p>
        </w:tc>
        <w:tc>
          <w:tcPr>
            <w:tcW w:w="1332" w:type="dxa"/>
          </w:tcPr>
          <w:p w:rsidR="00D32398" w:rsidRPr="00F64258" w:rsidRDefault="00D32398" w:rsidP="009C0B28">
            <w:pPr>
              <w:rPr>
                <w:rFonts w:ascii="Bookman Old Style" w:hAnsi="Bookman Old Style" w:cs="Bookman Old Style"/>
              </w:rPr>
            </w:pPr>
            <w:r w:rsidRPr="00F64258">
              <w:rPr>
                <w:rFonts w:ascii="Bookman Old Style" w:hAnsi="Bookman Old Style" w:cs="Bookman Old Style"/>
              </w:rPr>
              <w:t>1 – 2 dana po primitku računa</w:t>
            </w:r>
          </w:p>
        </w:tc>
      </w:tr>
      <w:tr w:rsidR="00D32398" w:rsidRPr="00F64258" w:rsidTr="00F64258">
        <w:trPr>
          <w:cantSplit/>
          <w:trHeight w:val="4305"/>
        </w:trPr>
        <w:tc>
          <w:tcPr>
            <w:tcW w:w="2344" w:type="dxa"/>
          </w:tcPr>
          <w:p w:rsidR="00D32398" w:rsidRPr="00F64258" w:rsidRDefault="00D32398" w:rsidP="009C0B28">
            <w:pPr>
              <w:rPr>
                <w:rFonts w:ascii="Bookman Old Style" w:hAnsi="Bookman Old Style" w:cs="Bookman Old Style"/>
              </w:rPr>
            </w:pPr>
            <w:r w:rsidRPr="00F64258">
              <w:rPr>
                <w:rFonts w:ascii="Bookman Old Style" w:hAnsi="Bookman Old Style" w:cs="Bookman Old Style"/>
              </w:rPr>
              <w:t>Primljen račun dobavljača  u računovodstvo, ovjeren i odobren za plaćanje:</w:t>
            </w:r>
          </w:p>
          <w:p w:rsidR="00D32398" w:rsidRPr="00F64258" w:rsidRDefault="00D32398" w:rsidP="009C0B28">
            <w:pPr>
              <w:rPr>
                <w:rFonts w:ascii="Bookman Old Style" w:hAnsi="Bookman Old Style" w:cs="Bookman Old Style"/>
              </w:rPr>
            </w:pPr>
            <w:r w:rsidRPr="00F64258">
              <w:rPr>
                <w:rFonts w:ascii="Bookman Old Style" w:hAnsi="Bookman Old Style" w:cs="Bookman Old Style"/>
              </w:rPr>
              <w:t>-ako je rutinsku robu nabavlja  tajnica</w:t>
            </w:r>
          </w:p>
          <w:p w:rsidR="00D32398" w:rsidRPr="00F64258" w:rsidRDefault="00D32398" w:rsidP="009C0B28">
            <w:pPr>
              <w:rPr>
                <w:rFonts w:ascii="Bookman Old Style" w:hAnsi="Bookman Old Style" w:cs="Bookman Old Style"/>
              </w:rPr>
            </w:pPr>
            <w:r w:rsidRPr="00F64258">
              <w:rPr>
                <w:rFonts w:ascii="Bookman Old Style" w:hAnsi="Bookman Old Style" w:cs="Bookman Old Style"/>
              </w:rPr>
              <w:t>-ako je specifična nabava robe od strane zaposlenika koji je preložio nabavu i zadužuje opremu</w:t>
            </w:r>
          </w:p>
        </w:tc>
        <w:tc>
          <w:tcPr>
            <w:tcW w:w="3905" w:type="dxa"/>
          </w:tcPr>
          <w:p w:rsidR="00D32398" w:rsidRPr="00F64258" w:rsidRDefault="00D32398" w:rsidP="009C0B28">
            <w:pPr>
              <w:rPr>
                <w:rFonts w:ascii="Bookman Old Style" w:hAnsi="Bookman Old Style" w:cs="Bookman Old Style"/>
              </w:rPr>
            </w:pPr>
            <w:r w:rsidRPr="00F64258">
              <w:rPr>
                <w:rFonts w:ascii="Bookman Old Style" w:hAnsi="Bookman Old Style" w:cs="Bookman Old Style"/>
              </w:rPr>
              <w:t>Račun se mora evidentirati u računovodstvu 1 –2 dana po primitku računa.</w:t>
            </w:r>
          </w:p>
        </w:tc>
        <w:tc>
          <w:tcPr>
            <w:tcW w:w="2500" w:type="dxa"/>
          </w:tcPr>
          <w:p w:rsidR="00D32398" w:rsidRPr="00F64258" w:rsidRDefault="00D32398" w:rsidP="009C0B28">
            <w:pPr>
              <w:rPr>
                <w:rFonts w:ascii="Bookman Old Style" w:hAnsi="Bookman Old Style" w:cs="Bookman Old Style"/>
              </w:rPr>
            </w:pPr>
            <w:r w:rsidRPr="00F64258">
              <w:rPr>
                <w:rFonts w:ascii="Bookman Old Style" w:hAnsi="Bookman Old Style" w:cs="Bookman Old Style"/>
              </w:rPr>
              <w:t>računovodstvo</w:t>
            </w:r>
          </w:p>
        </w:tc>
        <w:tc>
          <w:tcPr>
            <w:tcW w:w="1332" w:type="dxa"/>
          </w:tcPr>
          <w:p w:rsidR="00D32398" w:rsidRPr="00F64258" w:rsidRDefault="00D32398" w:rsidP="009C0B28">
            <w:pPr>
              <w:rPr>
                <w:rFonts w:ascii="Bookman Old Style" w:hAnsi="Bookman Old Style" w:cs="Bookman Old Style"/>
              </w:rPr>
            </w:pPr>
            <w:r w:rsidRPr="00F64258">
              <w:rPr>
                <w:rFonts w:ascii="Bookman Old Style" w:hAnsi="Bookman Old Style" w:cs="Bookman Old Style"/>
              </w:rPr>
              <w:t>1-2 dana po primitku računa</w:t>
            </w:r>
          </w:p>
        </w:tc>
      </w:tr>
    </w:tbl>
    <w:p w:rsidR="00D32398" w:rsidRPr="00F64258" w:rsidRDefault="00D32398" w:rsidP="00812205">
      <w:pPr>
        <w:rPr>
          <w:rFonts w:ascii="Bookman Old Style" w:hAnsi="Bookman Old Style" w:cs="Bookman Old Style"/>
        </w:rPr>
      </w:pPr>
    </w:p>
    <w:tbl>
      <w:tblPr>
        <w:tblpPr w:leftFromText="180" w:rightFromText="180" w:vertAnchor="text" w:tblpY="1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2181"/>
        <w:gridCol w:w="3139"/>
        <w:gridCol w:w="2391"/>
        <w:gridCol w:w="1577"/>
      </w:tblGrid>
      <w:tr w:rsidR="00D32398" w:rsidRPr="00F64258">
        <w:tc>
          <w:tcPr>
            <w:tcW w:w="2308" w:type="dxa"/>
          </w:tcPr>
          <w:p w:rsidR="00D32398" w:rsidRPr="00F64258" w:rsidRDefault="00D32398" w:rsidP="009C0B28">
            <w:pPr>
              <w:jc w:val="center"/>
              <w:rPr>
                <w:rFonts w:ascii="Bookman Old Style" w:hAnsi="Bookman Old Style" w:cs="Bookman Old Style"/>
                <w:b/>
                <w:bCs/>
              </w:rPr>
            </w:pPr>
            <w:r w:rsidRPr="00F64258">
              <w:rPr>
                <w:rFonts w:ascii="Bookman Old Style" w:hAnsi="Bookman Old Style" w:cs="Bookman Old Style"/>
                <w:b/>
                <w:bCs/>
              </w:rPr>
              <w:t>DOGAĐANJA</w:t>
            </w:r>
          </w:p>
        </w:tc>
        <w:tc>
          <w:tcPr>
            <w:tcW w:w="3674" w:type="dxa"/>
          </w:tcPr>
          <w:p w:rsidR="00D32398" w:rsidRPr="00F64258" w:rsidRDefault="00D32398" w:rsidP="009C0B28">
            <w:pPr>
              <w:jc w:val="center"/>
              <w:rPr>
                <w:rFonts w:ascii="Bookman Old Style" w:hAnsi="Bookman Old Style" w:cs="Bookman Old Style"/>
                <w:b/>
                <w:bCs/>
              </w:rPr>
            </w:pPr>
            <w:r w:rsidRPr="00F64258">
              <w:rPr>
                <w:rFonts w:ascii="Bookman Old Style" w:hAnsi="Bookman Old Style" w:cs="Bookman Old Style"/>
                <w:b/>
                <w:bCs/>
              </w:rPr>
              <w:t>OPIS AKTIVNOSTI</w:t>
            </w:r>
          </w:p>
        </w:tc>
        <w:tc>
          <w:tcPr>
            <w:tcW w:w="2484" w:type="dxa"/>
          </w:tcPr>
          <w:p w:rsidR="00D32398" w:rsidRPr="00F64258" w:rsidRDefault="00D32398" w:rsidP="009C0B28">
            <w:pPr>
              <w:jc w:val="center"/>
              <w:rPr>
                <w:rFonts w:ascii="Bookman Old Style" w:hAnsi="Bookman Old Style" w:cs="Bookman Old Style"/>
                <w:b/>
                <w:bCs/>
              </w:rPr>
            </w:pPr>
            <w:r w:rsidRPr="00F64258">
              <w:rPr>
                <w:rFonts w:ascii="Bookman Old Style" w:hAnsi="Bookman Old Style" w:cs="Bookman Old Style"/>
                <w:b/>
                <w:bCs/>
              </w:rPr>
              <w:t>ODGOVORNOST</w:t>
            </w:r>
          </w:p>
        </w:tc>
        <w:tc>
          <w:tcPr>
            <w:tcW w:w="1615" w:type="dxa"/>
          </w:tcPr>
          <w:p w:rsidR="00D32398" w:rsidRPr="00F64258" w:rsidRDefault="00D32398" w:rsidP="009C0B28">
            <w:pPr>
              <w:jc w:val="center"/>
              <w:rPr>
                <w:rFonts w:ascii="Bookman Old Style" w:hAnsi="Bookman Old Style" w:cs="Bookman Old Style"/>
                <w:b/>
                <w:bCs/>
              </w:rPr>
            </w:pPr>
            <w:r w:rsidRPr="00F64258">
              <w:rPr>
                <w:rFonts w:ascii="Bookman Old Style" w:hAnsi="Bookman Old Style" w:cs="Bookman Old Style"/>
                <w:b/>
                <w:bCs/>
              </w:rPr>
              <w:t>ROK</w:t>
            </w:r>
          </w:p>
        </w:tc>
      </w:tr>
      <w:tr w:rsidR="00D32398" w:rsidRPr="00F64258">
        <w:tc>
          <w:tcPr>
            <w:tcW w:w="2308" w:type="dxa"/>
          </w:tcPr>
          <w:p w:rsidR="00D32398" w:rsidRPr="00F64258" w:rsidRDefault="00D32398" w:rsidP="009C0B28">
            <w:pPr>
              <w:rPr>
                <w:rFonts w:ascii="Bookman Old Style" w:hAnsi="Bookman Old Style" w:cs="Bookman Old Style"/>
              </w:rPr>
            </w:pPr>
            <w:r w:rsidRPr="00F64258">
              <w:rPr>
                <w:rFonts w:ascii="Bookman Old Style" w:hAnsi="Bookman Old Style" w:cs="Bookman Old Style"/>
              </w:rPr>
              <w:t>Primljen račun u računovodstvo</w:t>
            </w:r>
          </w:p>
        </w:tc>
        <w:tc>
          <w:tcPr>
            <w:tcW w:w="3674" w:type="dxa"/>
          </w:tcPr>
          <w:p w:rsidR="00D32398" w:rsidRPr="00F64258" w:rsidRDefault="00D32398" w:rsidP="009C0B28">
            <w:pPr>
              <w:rPr>
                <w:rFonts w:ascii="Bookman Old Style" w:hAnsi="Bookman Old Style" w:cs="Bookman Old Style"/>
              </w:rPr>
            </w:pPr>
            <w:r w:rsidRPr="00F64258">
              <w:rPr>
                <w:rFonts w:ascii="Bookman Old Style" w:hAnsi="Bookman Old Style" w:cs="Bookman Old Style"/>
              </w:rPr>
              <w:t>Formalna provjera svih elemenata računa</w:t>
            </w:r>
          </w:p>
          <w:p w:rsidR="00D32398" w:rsidRPr="00F64258" w:rsidRDefault="00D32398" w:rsidP="009C0B28">
            <w:pPr>
              <w:rPr>
                <w:rFonts w:ascii="Bookman Old Style" w:hAnsi="Bookman Old Style" w:cs="Bookman Old Style"/>
              </w:rPr>
            </w:pPr>
            <w:r w:rsidRPr="00F64258">
              <w:rPr>
                <w:rFonts w:ascii="Bookman Old Style" w:hAnsi="Bookman Old Style" w:cs="Bookman Old Style"/>
              </w:rPr>
              <w:t>-matematička kontrola</w:t>
            </w:r>
          </w:p>
          <w:p w:rsidR="00D32398" w:rsidRPr="00F64258" w:rsidRDefault="00D32398" w:rsidP="009C0B28">
            <w:pPr>
              <w:rPr>
                <w:rFonts w:ascii="Bookman Old Style" w:hAnsi="Bookman Old Style" w:cs="Bookman Old Style"/>
              </w:rPr>
            </w:pPr>
            <w:r w:rsidRPr="00F64258">
              <w:rPr>
                <w:rFonts w:ascii="Bookman Old Style" w:hAnsi="Bookman Old Style" w:cs="Bookman Old Style"/>
              </w:rPr>
              <w:t>-kompletiranje računa sa ostalom dokumentacijom</w:t>
            </w:r>
          </w:p>
        </w:tc>
        <w:tc>
          <w:tcPr>
            <w:tcW w:w="2484" w:type="dxa"/>
          </w:tcPr>
          <w:p w:rsidR="00D32398" w:rsidRPr="00F64258" w:rsidRDefault="00D32398" w:rsidP="009C0B28">
            <w:pPr>
              <w:rPr>
                <w:rFonts w:ascii="Bookman Old Style" w:hAnsi="Bookman Old Style" w:cs="Bookman Old Style"/>
              </w:rPr>
            </w:pPr>
            <w:r w:rsidRPr="00F64258">
              <w:rPr>
                <w:rFonts w:ascii="Bookman Old Style" w:hAnsi="Bookman Old Style" w:cs="Bookman Old Style"/>
              </w:rPr>
              <w:t>računovodstvo</w:t>
            </w:r>
          </w:p>
        </w:tc>
        <w:tc>
          <w:tcPr>
            <w:tcW w:w="1615" w:type="dxa"/>
          </w:tcPr>
          <w:p w:rsidR="00D32398" w:rsidRPr="00F64258" w:rsidRDefault="00D32398" w:rsidP="009C0B28">
            <w:pPr>
              <w:rPr>
                <w:rFonts w:ascii="Bookman Old Style" w:hAnsi="Bookman Old Style" w:cs="Bookman Old Style"/>
              </w:rPr>
            </w:pPr>
            <w:r w:rsidRPr="00F64258">
              <w:rPr>
                <w:rFonts w:ascii="Bookman Old Style" w:hAnsi="Bookman Old Style" w:cs="Bookman Old Style"/>
              </w:rPr>
              <w:t>po primitku računa</w:t>
            </w:r>
          </w:p>
        </w:tc>
      </w:tr>
      <w:tr w:rsidR="00D32398" w:rsidRPr="00F64258">
        <w:trPr>
          <w:cantSplit/>
          <w:trHeight w:val="680"/>
        </w:trPr>
        <w:tc>
          <w:tcPr>
            <w:tcW w:w="2308" w:type="dxa"/>
            <w:vMerge w:val="restart"/>
          </w:tcPr>
          <w:p w:rsidR="00D32398" w:rsidRPr="00F64258" w:rsidRDefault="00D32398" w:rsidP="009C0B28">
            <w:pPr>
              <w:rPr>
                <w:rFonts w:ascii="Bookman Old Style" w:hAnsi="Bookman Old Style" w:cs="Bookman Old Style"/>
              </w:rPr>
            </w:pPr>
            <w:r w:rsidRPr="00F64258">
              <w:rPr>
                <w:rFonts w:ascii="Bookman Old Style" w:hAnsi="Bookman Old Style" w:cs="Bookman Old Style"/>
              </w:rPr>
              <w:t>Računi u računovodstvu</w:t>
            </w:r>
          </w:p>
        </w:tc>
        <w:tc>
          <w:tcPr>
            <w:tcW w:w="3674" w:type="dxa"/>
          </w:tcPr>
          <w:p w:rsidR="00D32398" w:rsidRPr="00F64258" w:rsidRDefault="00D32398" w:rsidP="009C0B28">
            <w:pPr>
              <w:rPr>
                <w:rFonts w:ascii="Bookman Old Style" w:hAnsi="Bookman Old Style" w:cs="Bookman Old Style"/>
              </w:rPr>
            </w:pPr>
            <w:r w:rsidRPr="00F64258">
              <w:rPr>
                <w:rFonts w:ascii="Bookman Old Style" w:hAnsi="Bookman Old Style" w:cs="Bookman Old Style"/>
              </w:rPr>
              <w:t>Upis u knjigu ulaznih računa, dodjela brojeva</w:t>
            </w:r>
          </w:p>
        </w:tc>
        <w:tc>
          <w:tcPr>
            <w:tcW w:w="2484" w:type="dxa"/>
          </w:tcPr>
          <w:p w:rsidR="00D32398" w:rsidRPr="00F64258" w:rsidRDefault="00D32398" w:rsidP="009C0B28">
            <w:pPr>
              <w:rPr>
                <w:rFonts w:ascii="Bookman Old Style" w:hAnsi="Bookman Old Style" w:cs="Bookman Old Style"/>
              </w:rPr>
            </w:pPr>
            <w:r w:rsidRPr="00F64258">
              <w:rPr>
                <w:rFonts w:ascii="Bookman Old Style" w:hAnsi="Bookman Old Style" w:cs="Bookman Old Style"/>
              </w:rPr>
              <w:t xml:space="preserve">računovodstvo </w:t>
            </w:r>
          </w:p>
        </w:tc>
        <w:tc>
          <w:tcPr>
            <w:tcW w:w="1615" w:type="dxa"/>
          </w:tcPr>
          <w:p w:rsidR="00D32398" w:rsidRPr="00F64258" w:rsidRDefault="00D32398" w:rsidP="009C0B28">
            <w:pPr>
              <w:rPr>
                <w:rFonts w:ascii="Bookman Old Style" w:hAnsi="Bookman Old Style" w:cs="Bookman Old Style"/>
              </w:rPr>
            </w:pPr>
            <w:r w:rsidRPr="00F64258">
              <w:rPr>
                <w:rFonts w:ascii="Bookman Old Style" w:hAnsi="Bookman Old Style" w:cs="Bookman Old Style"/>
              </w:rPr>
              <w:t>isti dan</w:t>
            </w:r>
          </w:p>
        </w:tc>
      </w:tr>
      <w:tr w:rsidR="00D32398" w:rsidRPr="00F64258">
        <w:trPr>
          <w:cantSplit/>
          <w:trHeight w:val="520"/>
        </w:trPr>
        <w:tc>
          <w:tcPr>
            <w:tcW w:w="2308" w:type="dxa"/>
            <w:vMerge/>
          </w:tcPr>
          <w:p w:rsidR="00D32398" w:rsidRPr="00F64258" w:rsidRDefault="00D32398" w:rsidP="009C0B28">
            <w:pPr>
              <w:rPr>
                <w:rFonts w:ascii="Bookman Old Style" w:hAnsi="Bookman Old Style" w:cs="Bookman Old Style"/>
              </w:rPr>
            </w:pPr>
          </w:p>
        </w:tc>
        <w:tc>
          <w:tcPr>
            <w:tcW w:w="3674" w:type="dxa"/>
          </w:tcPr>
          <w:p w:rsidR="00D32398" w:rsidRPr="00F64258" w:rsidRDefault="00D32398" w:rsidP="009C0B28">
            <w:pPr>
              <w:rPr>
                <w:rFonts w:ascii="Bookman Old Style" w:hAnsi="Bookman Old Style" w:cs="Bookman Old Style"/>
              </w:rPr>
            </w:pPr>
            <w:r w:rsidRPr="00F64258">
              <w:rPr>
                <w:rFonts w:ascii="Bookman Old Style" w:hAnsi="Bookman Old Style" w:cs="Bookman Old Style"/>
              </w:rPr>
              <w:t>-potpisom potvrđuje –odobrava plaćanje računa</w:t>
            </w:r>
          </w:p>
        </w:tc>
        <w:tc>
          <w:tcPr>
            <w:tcW w:w="2484" w:type="dxa"/>
          </w:tcPr>
          <w:p w:rsidR="00D32398" w:rsidRPr="00F64258" w:rsidRDefault="00D32398" w:rsidP="009C0B28">
            <w:pPr>
              <w:rPr>
                <w:rFonts w:ascii="Bookman Old Style" w:hAnsi="Bookman Old Style" w:cs="Bookman Old Style"/>
              </w:rPr>
            </w:pPr>
            <w:r w:rsidRPr="00F64258">
              <w:rPr>
                <w:rFonts w:ascii="Bookman Old Style" w:hAnsi="Bookman Old Style" w:cs="Bookman Old Style"/>
              </w:rPr>
              <w:t>ravnatelj</w:t>
            </w:r>
          </w:p>
        </w:tc>
        <w:tc>
          <w:tcPr>
            <w:tcW w:w="1615" w:type="dxa"/>
          </w:tcPr>
          <w:p w:rsidR="00D32398" w:rsidRPr="00F64258" w:rsidRDefault="00D32398" w:rsidP="009C0B28">
            <w:pPr>
              <w:rPr>
                <w:rFonts w:ascii="Bookman Old Style" w:hAnsi="Bookman Old Style" w:cs="Bookman Old Style"/>
              </w:rPr>
            </w:pPr>
            <w:r w:rsidRPr="00F64258">
              <w:rPr>
                <w:rFonts w:ascii="Bookman Old Style" w:hAnsi="Bookman Old Style" w:cs="Bookman Old Style"/>
              </w:rPr>
              <w:t>prema redoslijedu</w:t>
            </w:r>
          </w:p>
        </w:tc>
      </w:tr>
      <w:tr w:rsidR="00D32398" w:rsidRPr="00F64258">
        <w:trPr>
          <w:cantSplit/>
          <w:trHeight w:val="600"/>
        </w:trPr>
        <w:tc>
          <w:tcPr>
            <w:tcW w:w="2308" w:type="dxa"/>
            <w:vMerge/>
          </w:tcPr>
          <w:p w:rsidR="00D32398" w:rsidRPr="00F64258" w:rsidRDefault="00D32398" w:rsidP="009C0B28">
            <w:pPr>
              <w:rPr>
                <w:rFonts w:ascii="Bookman Old Style" w:hAnsi="Bookman Old Style" w:cs="Bookman Old Style"/>
              </w:rPr>
            </w:pPr>
          </w:p>
        </w:tc>
        <w:tc>
          <w:tcPr>
            <w:tcW w:w="3674" w:type="dxa"/>
          </w:tcPr>
          <w:p w:rsidR="00D32398" w:rsidRPr="00F64258" w:rsidRDefault="00D32398" w:rsidP="009C0B28">
            <w:pPr>
              <w:rPr>
                <w:rFonts w:ascii="Bookman Old Style" w:hAnsi="Bookman Old Style" w:cs="Bookman Old Style"/>
              </w:rPr>
            </w:pPr>
            <w:r w:rsidRPr="00F64258">
              <w:rPr>
                <w:rFonts w:ascii="Bookman Old Style" w:hAnsi="Bookman Old Style" w:cs="Bookman Old Style"/>
              </w:rPr>
              <w:t>-priprema naloga za plaćanje prema dospijeću</w:t>
            </w:r>
          </w:p>
        </w:tc>
        <w:tc>
          <w:tcPr>
            <w:tcW w:w="2484" w:type="dxa"/>
          </w:tcPr>
          <w:p w:rsidR="00D32398" w:rsidRPr="00F64258" w:rsidRDefault="00D32398" w:rsidP="009C0B28">
            <w:pPr>
              <w:rPr>
                <w:rFonts w:ascii="Bookman Old Style" w:hAnsi="Bookman Old Style" w:cs="Bookman Old Style"/>
              </w:rPr>
            </w:pPr>
            <w:r w:rsidRPr="00F64258">
              <w:rPr>
                <w:rFonts w:ascii="Bookman Old Style" w:hAnsi="Bookman Old Style" w:cs="Bookman Old Style"/>
              </w:rPr>
              <w:t>računovodstvo</w:t>
            </w:r>
          </w:p>
        </w:tc>
        <w:tc>
          <w:tcPr>
            <w:tcW w:w="1615" w:type="dxa"/>
          </w:tcPr>
          <w:p w:rsidR="00D32398" w:rsidRPr="00F64258" w:rsidRDefault="00D32398" w:rsidP="009C0B28">
            <w:pPr>
              <w:rPr>
                <w:rFonts w:ascii="Bookman Old Style" w:hAnsi="Bookman Old Style" w:cs="Bookman Old Style"/>
              </w:rPr>
            </w:pPr>
            <w:r w:rsidRPr="00F64258">
              <w:rPr>
                <w:rFonts w:ascii="Bookman Old Style" w:hAnsi="Bookman Old Style" w:cs="Bookman Old Style"/>
              </w:rPr>
              <w:t>prema dospijeću</w:t>
            </w:r>
          </w:p>
        </w:tc>
      </w:tr>
      <w:tr w:rsidR="00D32398" w:rsidRPr="00F64258">
        <w:trPr>
          <w:cantSplit/>
          <w:trHeight w:val="700"/>
        </w:trPr>
        <w:tc>
          <w:tcPr>
            <w:tcW w:w="2308" w:type="dxa"/>
            <w:vMerge/>
          </w:tcPr>
          <w:p w:rsidR="00D32398" w:rsidRPr="00F64258" w:rsidRDefault="00D32398" w:rsidP="009C0B28">
            <w:pPr>
              <w:rPr>
                <w:rFonts w:ascii="Bookman Old Style" w:hAnsi="Bookman Old Style" w:cs="Bookman Old Style"/>
              </w:rPr>
            </w:pPr>
          </w:p>
        </w:tc>
        <w:tc>
          <w:tcPr>
            <w:tcW w:w="3674" w:type="dxa"/>
          </w:tcPr>
          <w:p w:rsidR="00D32398" w:rsidRPr="00F64258" w:rsidRDefault="00D32398" w:rsidP="009C0B28">
            <w:pPr>
              <w:rPr>
                <w:rFonts w:ascii="Bookman Old Style" w:hAnsi="Bookman Old Style" w:cs="Bookman Old Style"/>
              </w:rPr>
            </w:pPr>
            <w:r w:rsidRPr="00F64258">
              <w:rPr>
                <w:rFonts w:ascii="Bookman Old Style" w:hAnsi="Bookman Old Style" w:cs="Bookman Old Style"/>
              </w:rPr>
              <w:t>-potpisivanje naloga i plaćanje računa</w:t>
            </w:r>
          </w:p>
        </w:tc>
        <w:tc>
          <w:tcPr>
            <w:tcW w:w="2484" w:type="dxa"/>
          </w:tcPr>
          <w:p w:rsidR="00D32398" w:rsidRPr="00F64258" w:rsidRDefault="00D32398" w:rsidP="009C0B28">
            <w:pPr>
              <w:rPr>
                <w:rFonts w:ascii="Bookman Old Style" w:hAnsi="Bookman Old Style" w:cs="Bookman Old Style"/>
              </w:rPr>
            </w:pPr>
            <w:r w:rsidRPr="00F64258">
              <w:rPr>
                <w:rFonts w:ascii="Bookman Old Style" w:hAnsi="Bookman Old Style" w:cs="Bookman Old Style"/>
              </w:rPr>
              <w:t>ravnatelj</w:t>
            </w:r>
          </w:p>
        </w:tc>
        <w:tc>
          <w:tcPr>
            <w:tcW w:w="1615" w:type="dxa"/>
          </w:tcPr>
          <w:p w:rsidR="00D32398" w:rsidRPr="00F64258" w:rsidRDefault="00D32398" w:rsidP="009C0B28">
            <w:pPr>
              <w:rPr>
                <w:rFonts w:ascii="Bookman Old Style" w:hAnsi="Bookman Old Style" w:cs="Bookman Old Style"/>
              </w:rPr>
            </w:pPr>
            <w:r w:rsidRPr="00F64258">
              <w:rPr>
                <w:rFonts w:ascii="Bookman Old Style" w:hAnsi="Bookman Old Style" w:cs="Bookman Old Style"/>
              </w:rPr>
              <w:t>prema dospijeću</w:t>
            </w:r>
          </w:p>
        </w:tc>
      </w:tr>
      <w:tr w:rsidR="00D32398" w:rsidRPr="00F64258">
        <w:trPr>
          <w:cantSplit/>
          <w:trHeight w:val="1440"/>
        </w:trPr>
        <w:tc>
          <w:tcPr>
            <w:tcW w:w="2308" w:type="dxa"/>
            <w:vMerge/>
          </w:tcPr>
          <w:p w:rsidR="00D32398" w:rsidRPr="00F64258" w:rsidRDefault="00D32398" w:rsidP="009C0B28">
            <w:pPr>
              <w:rPr>
                <w:rFonts w:ascii="Bookman Old Style" w:hAnsi="Bookman Old Style" w:cs="Bookman Old Style"/>
              </w:rPr>
            </w:pPr>
          </w:p>
        </w:tc>
        <w:tc>
          <w:tcPr>
            <w:tcW w:w="3674" w:type="dxa"/>
          </w:tcPr>
          <w:p w:rsidR="00D32398" w:rsidRPr="00F64258" w:rsidRDefault="00D32398" w:rsidP="009C0B28">
            <w:pPr>
              <w:rPr>
                <w:rFonts w:ascii="Bookman Old Style" w:hAnsi="Bookman Old Style" w:cs="Bookman Old Style"/>
              </w:rPr>
            </w:pPr>
            <w:r w:rsidRPr="00F64258">
              <w:rPr>
                <w:rFonts w:ascii="Bookman Old Style" w:hAnsi="Bookman Old Style" w:cs="Bookman Old Style"/>
              </w:rPr>
              <w:t>-razvrstavanje računa prema vrstama usluga</w:t>
            </w:r>
          </w:p>
        </w:tc>
        <w:tc>
          <w:tcPr>
            <w:tcW w:w="2484" w:type="dxa"/>
          </w:tcPr>
          <w:p w:rsidR="00D32398" w:rsidRPr="00F64258" w:rsidRDefault="00D32398" w:rsidP="009C0B28">
            <w:pPr>
              <w:rPr>
                <w:rFonts w:ascii="Bookman Old Style" w:hAnsi="Bookman Old Style" w:cs="Bookman Old Style"/>
              </w:rPr>
            </w:pPr>
            <w:r w:rsidRPr="00F64258">
              <w:rPr>
                <w:rFonts w:ascii="Bookman Old Style" w:hAnsi="Bookman Old Style" w:cs="Bookman Old Style"/>
              </w:rPr>
              <w:t>računovodstvo</w:t>
            </w:r>
          </w:p>
        </w:tc>
        <w:tc>
          <w:tcPr>
            <w:tcW w:w="1615" w:type="dxa"/>
          </w:tcPr>
          <w:p w:rsidR="00D32398" w:rsidRPr="00F64258" w:rsidRDefault="00D32398" w:rsidP="009C0B28">
            <w:pPr>
              <w:rPr>
                <w:rFonts w:ascii="Bookman Old Style" w:hAnsi="Bookman Old Style" w:cs="Bookman Old Style"/>
              </w:rPr>
            </w:pPr>
            <w:r w:rsidRPr="00F64258">
              <w:rPr>
                <w:rFonts w:ascii="Bookman Old Style" w:hAnsi="Bookman Old Style" w:cs="Bookman Old Style"/>
              </w:rPr>
              <w:t>unutar mjeseca na koji se odnosi račun</w:t>
            </w:r>
          </w:p>
        </w:tc>
      </w:tr>
      <w:tr w:rsidR="00D32398" w:rsidRPr="00F64258">
        <w:trPr>
          <w:cantSplit/>
          <w:trHeight w:val="1520"/>
        </w:trPr>
        <w:tc>
          <w:tcPr>
            <w:tcW w:w="2308" w:type="dxa"/>
            <w:vMerge/>
          </w:tcPr>
          <w:p w:rsidR="00D32398" w:rsidRPr="00F64258" w:rsidRDefault="00D32398" w:rsidP="009C0B28">
            <w:pPr>
              <w:rPr>
                <w:rFonts w:ascii="Bookman Old Style" w:hAnsi="Bookman Old Style" w:cs="Bookman Old Style"/>
              </w:rPr>
            </w:pPr>
          </w:p>
        </w:tc>
        <w:tc>
          <w:tcPr>
            <w:tcW w:w="3674" w:type="dxa"/>
          </w:tcPr>
          <w:p w:rsidR="00D32398" w:rsidRPr="00F64258" w:rsidRDefault="00D32398" w:rsidP="009C0B28">
            <w:pPr>
              <w:rPr>
                <w:rFonts w:ascii="Bookman Old Style" w:hAnsi="Bookman Old Style" w:cs="Bookman Old Style"/>
              </w:rPr>
            </w:pPr>
            <w:r w:rsidRPr="00F64258">
              <w:rPr>
                <w:rFonts w:ascii="Bookman Old Style" w:hAnsi="Bookman Old Style" w:cs="Bookman Old Style"/>
              </w:rPr>
              <w:t>- upis računa prema dobavljačima i kontima u račun kontiranje - knjiženje</w:t>
            </w:r>
          </w:p>
        </w:tc>
        <w:tc>
          <w:tcPr>
            <w:tcW w:w="2484" w:type="dxa"/>
          </w:tcPr>
          <w:p w:rsidR="00D32398" w:rsidRPr="00F64258" w:rsidRDefault="00D32398" w:rsidP="009C0B28">
            <w:pPr>
              <w:rPr>
                <w:rFonts w:ascii="Bookman Old Style" w:hAnsi="Bookman Old Style" w:cs="Bookman Old Style"/>
              </w:rPr>
            </w:pPr>
            <w:r w:rsidRPr="00F64258">
              <w:rPr>
                <w:rFonts w:ascii="Bookman Old Style" w:hAnsi="Bookman Old Style" w:cs="Bookman Old Style"/>
              </w:rPr>
              <w:t>računovodstvo</w:t>
            </w:r>
          </w:p>
        </w:tc>
        <w:tc>
          <w:tcPr>
            <w:tcW w:w="1615" w:type="dxa"/>
          </w:tcPr>
          <w:p w:rsidR="00D32398" w:rsidRPr="00F64258" w:rsidRDefault="00D32398" w:rsidP="009C0B28">
            <w:pPr>
              <w:rPr>
                <w:rFonts w:ascii="Bookman Old Style" w:hAnsi="Bookman Old Style" w:cs="Bookman Old Style"/>
              </w:rPr>
            </w:pPr>
            <w:r w:rsidRPr="00F64258">
              <w:rPr>
                <w:rFonts w:ascii="Bookman Old Style" w:hAnsi="Bookman Old Style" w:cs="Bookman Old Style"/>
              </w:rPr>
              <w:t>unutar mjeseca na koji se odnosi račun</w:t>
            </w:r>
          </w:p>
        </w:tc>
      </w:tr>
      <w:tr w:rsidR="00D32398" w:rsidRPr="00F64258">
        <w:trPr>
          <w:cantSplit/>
          <w:trHeight w:val="300"/>
        </w:trPr>
        <w:tc>
          <w:tcPr>
            <w:tcW w:w="2308" w:type="dxa"/>
            <w:vMerge/>
          </w:tcPr>
          <w:p w:rsidR="00D32398" w:rsidRPr="00F64258" w:rsidRDefault="00D32398" w:rsidP="009C0B28">
            <w:pPr>
              <w:rPr>
                <w:rFonts w:ascii="Bookman Old Style" w:hAnsi="Bookman Old Style" w:cs="Bookman Old Style"/>
              </w:rPr>
            </w:pPr>
          </w:p>
        </w:tc>
        <w:tc>
          <w:tcPr>
            <w:tcW w:w="3674" w:type="dxa"/>
          </w:tcPr>
          <w:p w:rsidR="00D32398" w:rsidRPr="00F64258" w:rsidRDefault="00D32398" w:rsidP="009C0B28">
            <w:pPr>
              <w:rPr>
                <w:rFonts w:ascii="Bookman Old Style" w:hAnsi="Bookman Old Style" w:cs="Bookman Old Style"/>
              </w:rPr>
            </w:pPr>
            <w:r w:rsidRPr="00F64258">
              <w:rPr>
                <w:rFonts w:ascii="Bookman Old Style" w:hAnsi="Bookman Old Style" w:cs="Bookman Old Style"/>
              </w:rPr>
              <w:t>-odlaganje računa prema redoslijedu u registrator</w:t>
            </w:r>
          </w:p>
        </w:tc>
        <w:tc>
          <w:tcPr>
            <w:tcW w:w="2484" w:type="dxa"/>
          </w:tcPr>
          <w:p w:rsidR="00D32398" w:rsidRPr="00F64258" w:rsidRDefault="00D32398" w:rsidP="009C0B28">
            <w:pPr>
              <w:rPr>
                <w:rFonts w:ascii="Bookman Old Style" w:hAnsi="Bookman Old Style" w:cs="Bookman Old Style"/>
              </w:rPr>
            </w:pPr>
            <w:r w:rsidRPr="00F64258">
              <w:rPr>
                <w:rFonts w:ascii="Bookman Old Style" w:hAnsi="Bookman Old Style" w:cs="Bookman Old Style"/>
              </w:rPr>
              <w:t>računovodstvo</w:t>
            </w:r>
          </w:p>
        </w:tc>
        <w:tc>
          <w:tcPr>
            <w:tcW w:w="1615" w:type="dxa"/>
          </w:tcPr>
          <w:p w:rsidR="00D32398" w:rsidRPr="00F64258" w:rsidRDefault="00D32398" w:rsidP="009C0B28">
            <w:pPr>
              <w:rPr>
                <w:rFonts w:ascii="Bookman Old Style" w:hAnsi="Bookman Old Style" w:cs="Bookman Old Style"/>
              </w:rPr>
            </w:pPr>
            <w:r w:rsidRPr="00F64258">
              <w:rPr>
                <w:rFonts w:ascii="Bookman Old Style" w:hAnsi="Bookman Old Style" w:cs="Bookman Old Style"/>
              </w:rPr>
              <w:t>unutar mjeseca na koji se odnosi račun</w:t>
            </w:r>
          </w:p>
        </w:tc>
      </w:tr>
    </w:tbl>
    <w:p w:rsidR="00D32398" w:rsidRPr="00F64258" w:rsidRDefault="00D32398" w:rsidP="00812205">
      <w:pPr>
        <w:rPr>
          <w:rFonts w:ascii="Bookman Old Style" w:hAnsi="Bookman Old Style" w:cs="Bookman Old Style"/>
        </w:rPr>
      </w:pPr>
    </w:p>
    <w:p w:rsidR="00D32398" w:rsidRPr="00F64258" w:rsidRDefault="00D32398">
      <w:bookmarkStart w:id="0" w:name="_GoBack"/>
      <w:bookmarkEnd w:id="0"/>
    </w:p>
    <w:sectPr w:rsidR="00D32398" w:rsidRPr="00F64258" w:rsidSect="00DE4E1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Courier New">
    <w:panose1 w:val="02070309020205020404"/>
    <w:charset w:val="EE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43B4215"/>
    <w:multiLevelType w:val="hybridMultilevel"/>
    <w:tmpl w:val="F56002F4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4CD53BB2"/>
    <w:multiLevelType w:val="hybridMultilevel"/>
    <w:tmpl w:val="2FB8132E"/>
    <w:lvl w:ilvl="0" w:tplc="011856D2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Bookman Old Style" w:eastAsia="Times New Roman" w:hAnsi="Bookman Old Style" w:hint="default"/>
      </w:rPr>
    </w:lvl>
    <w:lvl w:ilvl="1" w:tplc="041A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A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A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A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A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A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A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A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defaultTabStop w:val="708"/>
  <w:hyphenationZone w:val="425"/>
  <w:doNotHyphenateCaps/>
  <w:characterSpacingControl w:val="doNotCompress"/>
  <w:doNotValidateAgainstSchema/>
  <w:doNotDemarcateInvalidXml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812205"/>
    <w:rsid w:val="00146CCD"/>
    <w:rsid w:val="00250314"/>
    <w:rsid w:val="00812205"/>
    <w:rsid w:val="0093417E"/>
    <w:rsid w:val="009C0B28"/>
    <w:rsid w:val="00D32398"/>
    <w:rsid w:val="00DE4E18"/>
    <w:rsid w:val="00F6425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hr-HR" w:eastAsia="hr-HR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Body Text 3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12205"/>
    <w:rPr>
      <w:rFonts w:ascii="Times New Roman" w:eastAsia="Times New Roman" w:hAnsi="Times New Roman"/>
      <w:sz w:val="24"/>
      <w:szCs w:val="24"/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3">
    <w:name w:val="Body Text 3"/>
    <w:basedOn w:val="Normal"/>
    <w:link w:val="BodyText3Char"/>
    <w:uiPriority w:val="99"/>
    <w:semiHidden/>
    <w:rsid w:val="00812205"/>
    <w:pPr>
      <w:jc w:val="both"/>
    </w:pPr>
    <w:rPr>
      <w:rFonts w:ascii="Bookman Old Style" w:hAnsi="Bookman Old Style" w:cs="Bookman Old Style"/>
      <w:sz w:val="26"/>
      <w:szCs w:val="26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locked/>
    <w:rsid w:val="00812205"/>
    <w:rPr>
      <w:rFonts w:ascii="Bookman Old Style" w:hAnsi="Bookman Old Style" w:cs="Bookman Old Style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5</TotalTime>
  <Pages>4</Pages>
  <Words>649</Words>
  <Characters>3701</Characters>
  <Application>Microsoft Office Outlook</Application>
  <DocSecurity>0</DocSecurity>
  <Lines>0</Lines>
  <Paragraphs>0</Paragraphs>
  <ScaleCrop>false</ScaleCrop>
  <Company>Hewlett-Packard Company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II</dc:title>
  <dc:subject/>
  <dc:creator>Mia</dc:creator>
  <cp:keywords/>
  <dc:description/>
  <cp:lastModifiedBy>2. Gimnazija</cp:lastModifiedBy>
  <cp:revision>2</cp:revision>
  <dcterms:created xsi:type="dcterms:W3CDTF">2013-02-26T10:46:00Z</dcterms:created>
  <dcterms:modified xsi:type="dcterms:W3CDTF">2013-02-26T10:46:00Z</dcterms:modified>
</cp:coreProperties>
</file>